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78" w:rsidRPr="00944FEE" w:rsidRDefault="00704D78" w:rsidP="004D304D">
      <w:pPr>
        <w:pStyle w:val="NoSpacing"/>
        <w:jc w:val="center"/>
        <w:rPr>
          <w:rFonts w:ascii="Times New Roman" w:hAnsi="Times New Roman"/>
        </w:rPr>
      </w:pPr>
      <w:r w:rsidRPr="00944FEE">
        <w:rPr>
          <w:rFonts w:ascii="Times New Roman" w:hAnsi="Times New Roman"/>
        </w:rPr>
        <w:t>МУНИЦИПАЛЬНОЕ КАЗЁННОЕ ОБЩЕОБРАЗОВАТЕЛЬНОЕ УЧРЕЖДЕНИЕ ВОСКРЕСЕНСКАЯ СРЕДНЯЯ ШКОЛА</w:t>
      </w:r>
    </w:p>
    <w:p w:rsidR="00704D78" w:rsidRPr="00944FEE" w:rsidRDefault="00704D78" w:rsidP="00944FEE">
      <w:pPr>
        <w:pStyle w:val="NoSpacing"/>
        <w:jc w:val="center"/>
        <w:rPr>
          <w:rFonts w:ascii="Times New Roman" w:hAnsi="Times New Roman"/>
          <w:vertAlign w:val="superscript"/>
        </w:rPr>
      </w:pPr>
      <w:r w:rsidRPr="00944FEE">
        <w:rPr>
          <w:rFonts w:ascii="Times New Roman" w:hAnsi="Times New Roman"/>
          <w:vertAlign w:val="superscript"/>
        </w:rPr>
        <w:t xml:space="preserve">155720, Ивановская область, Савинский район, с. Воскресенское, ул. Школьная, д.3, т.: 8(49356) 9-51-30, </w:t>
      </w:r>
      <w:r w:rsidRPr="00944FEE">
        <w:rPr>
          <w:rFonts w:ascii="Times New Roman" w:hAnsi="Times New Roman"/>
          <w:vertAlign w:val="superscript"/>
          <w:lang w:val="en-US"/>
        </w:rPr>
        <w:t>E</w:t>
      </w:r>
      <w:r w:rsidRPr="00944FEE">
        <w:rPr>
          <w:rFonts w:ascii="Times New Roman" w:hAnsi="Times New Roman"/>
          <w:vertAlign w:val="superscript"/>
        </w:rPr>
        <w:t>-</w:t>
      </w:r>
      <w:r w:rsidRPr="00944FEE">
        <w:rPr>
          <w:rFonts w:ascii="Times New Roman" w:hAnsi="Times New Roman"/>
          <w:vertAlign w:val="superscript"/>
          <w:lang w:val="en-US"/>
        </w:rPr>
        <w:t>mail</w:t>
      </w:r>
      <w:r w:rsidRPr="00944FEE">
        <w:rPr>
          <w:rFonts w:ascii="Times New Roman" w:hAnsi="Times New Roman"/>
          <w:vertAlign w:val="superscript"/>
        </w:rPr>
        <w:t>:</w:t>
      </w:r>
    </w:p>
    <w:p w:rsidR="00704D78" w:rsidRDefault="00704D78" w:rsidP="00944FEE">
      <w:pPr>
        <w:pStyle w:val="NoSpacing"/>
        <w:jc w:val="center"/>
        <w:rPr>
          <w:vertAlign w:val="superscript"/>
        </w:rPr>
      </w:pPr>
      <w:hyperlink r:id="rId5" w:tgtFrame="_blank" w:history="1">
        <w:r w:rsidRPr="00944FEE">
          <w:rPr>
            <w:rStyle w:val="Hyperlink"/>
            <w:rFonts w:ascii="Times New Roman" w:hAnsi="Times New Roman"/>
            <w:bCs/>
            <w:color w:val="auto"/>
            <w:sz w:val="16"/>
            <w:szCs w:val="16"/>
            <w:u w:val="none"/>
          </w:rPr>
          <w:t>voskresenskaya_ssh@ivreg.ru</w:t>
        </w:r>
      </w:hyperlink>
      <w:r w:rsidRPr="00944FEE">
        <w:rPr>
          <w:sz w:val="16"/>
          <w:szCs w:val="16"/>
          <w:vertAlign w:val="superscript"/>
        </w:rPr>
        <w:t xml:space="preserve">   </w:t>
      </w:r>
      <w:r w:rsidRPr="00944FEE">
        <w:rPr>
          <w:vertAlign w:val="superscript"/>
        </w:rPr>
        <w:t xml:space="preserve">  </w:t>
      </w:r>
      <w:r>
        <w:rPr>
          <w:vertAlign w:val="superscript"/>
        </w:rPr>
        <w:t xml:space="preserve">                      ____________________________________________________________________________________________________________________</w:t>
      </w:r>
    </w:p>
    <w:p w:rsidR="00704D78" w:rsidRPr="004D304D" w:rsidRDefault="00704D78" w:rsidP="004D304D">
      <w:pPr>
        <w:jc w:val="center"/>
        <w:rPr>
          <w:rFonts w:ascii="Times New Roman" w:hAnsi="Times New Roman"/>
          <w:b/>
          <w:sz w:val="24"/>
          <w:szCs w:val="24"/>
        </w:rPr>
      </w:pPr>
      <w:r w:rsidRPr="004D304D">
        <w:rPr>
          <w:rFonts w:ascii="Times New Roman" w:hAnsi="Times New Roman"/>
          <w:b/>
          <w:sz w:val="24"/>
          <w:szCs w:val="24"/>
        </w:rPr>
        <w:t>ПРИКАЗ</w:t>
      </w:r>
    </w:p>
    <w:p w:rsidR="00704D78" w:rsidRPr="004D304D" w:rsidRDefault="00704D78" w:rsidP="003B66AA">
      <w:pPr>
        <w:rPr>
          <w:rFonts w:ascii="Times New Roman" w:hAnsi="Times New Roman"/>
          <w:sz w:val="24"/>
          <w:szCs w:val="24"/>
        </w:rPr>
      </w:pPr>
    </w:p>
    <w:p w:rsidR="00704D78" w:rsidRPr="004D304D" w:rsidRDefault="00704D78" w:rsidP="003B66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D304D">
        <w:rPr>
          <w:rFonts w:ascii="Times New Roman" w:hAnsi="Times New Roman"/>
          <w:sz w:val="24"/>
          <w:szCs w:val="24"/>
        </w:rPr>
        <w:t>т  07.04.2020                                                                                                  № 24/2</w:t>
      </w:r>
    </w:p>
    <w:p w:rsidR="00704D78" w:rsidRPr="004D304D" w:rsidRDefault="00704D78" w:rsidP="003B66AA">
      <w:pPr>
        <w:pStyle w:val="Default"/>
        <w:jc w:val="both"/>
        <w:rPr>
          <w:b/>
          <w:bCs/>
          <w:iCs/>
        </w:rPr>
      </w:pPr>
      <w:r w:rsidRPr="004D304D">
        <w:rPr>
          <w:b/>
          <w:bCs/>
          <w:iCs/>
        </w:rPr>
        <w:t xml:space="preserve">О создании в 2020 году на базе МКОУ Воскресенской СШ центра образования цифрового и гуманитарного профилей «Точка роста» </w:t>
      </w:r>
    </w:p>
    <w:p w:rsidR="00704D78" w:rsidRPr="004E7D67" w:rsidRDefault="00704D78" w:rsidP="003B66AA">
      <w:pPr>
        <w:pStyle w:val="Default"/>
        <w:jc w:val="both"/>
        <w:rPr>
          <w:sz w:val="28"/>
          <w:szCs w:val="28"/>
        </w:rPr>
      </w:pPr>
    </w:p>
    <w:p w:rsidR="00704D78" w:rsidRPr="004E7D67" w:rsidRDefault="00704D78" w:rsidP="00944FEE">
      <w:pPr>
        <w:pStyle w:val="Default"/>
        <w:jc w:val="both"/>
      </w:pPr>
      <w:r w:rsidRPr="004E7D67">
        <w:t>На основании методических рекомендаций утвержденных распоряжением Министерства просвещения Российской Федерации от 01.03.2019 № Р-23 «Об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взаимодействия», на основании письма образования и науки от 21.01.2019 г. ИЗУ-160 в рамках реализации мероприятий национального проекта «Образование» по направлению «Современная школа»,</w:t>
      </w:r>
    </w:p>
    <w:p w:rsidR="00704D78" w:rsidRDefault="00704D78" w:rsidP="003B66AA">
      <w:pPr>
        <w:pStyle w:val="Default"/>
        <w:jc w:val="both"/>
        <w:rPr>
          <w:bCs/>
          <w:sz w:val="28"/>
          <w:szCs w:val="28"/>
        </w:rPr>
      </w:pPr>
    </w:p>
    <w:p w:rsidR="00704D78" w:rsidRPr="004D304D" w:rsidRDefault="00704D78" w:rsidP="004D304D">
      <w:pPr>
        <w:pStyle w:val="Default"/>
        <w:jc w:val="both"/>
      </w:pPr>
      <w:r w:rsidRPr="004D304D">
        <w:rPr>
          <w:bCs/>
        </w:rPr>
        <w:t xml:space="preserve">ПРИКАЗЫВАЮ: </w:t>
      </w:r>
    </w:p>
    <w:p w:rsidR="00704D78" w:rsidRPr="004D304D" w:rsidRDefault="00704D78" w:rsidP="004D304D">
      <w:pPr>
        <w:pStyle w:val="Default"/>
        <w:jc w:val="both"/>
      </w:pPr>
      <w:r w:rsidRPr="004D304D">
        <w:t xml:space="preserve">1. Создать на базе МКОУ Воскресенской СШ центр образования цифрового и гуманитарного профилей «Точка роста». </w:t>
      </w:r>
    </w:p>
    <w:p w:rsidR="00704D78" w:rsidRPr="004D304D" w:rsidRDefault="00704D78" w:rsidP="004D304D">
      <w:pPr>
        <w:pStyle w:val="Default"/>
        <w:jc w:val="both"/>
      </w:pPr>
      <w:r w:rsidRPr="004D304D">
        <w:t xml:space="preserve">2. Утвердить положение о деятельности центра образования цифрового и гуманитарного профилей «Точка роста» на базе МКОУ Воскресенской СШ (Приложение 1). </w:t>
      </w:r>
    </w:p>
    <w:p w:rsidR="00704D78" w:rsidRPr="004D304D" w:rsidRDefault="00704D78" w:rsidP="004D304D">
      <w:pPr>
        <w:pStyle w:val="Default"/>
        <w:jc w:val="both"/>
      </w:pPr>
      <w:r w:rsidRPr="004D304D">
        <w:t>3. Назначить руководителем центра образования цифрового и гуманитарного профилей «Точка роста» Бушуеву Н.Н.</w:t>
      </w:r>
    </w:p>
    <w:p w:rsidR="00704D78" w:rsidRPr="004D304D" w:rsidRDefault="00704D78" w:rsidP="004D304D">
      <w:pPr>
        <w:pStyle w:val="Default"/>
        <w:jc w:val="both"/>
      </w:pPr>
      <w:r w:rsidRPr="004D304D">
        <w:t xml:space="preserve">4. Утвердить порядок решения вопросов материально-технического и имущественного характера центра образования цифрового и гуманитарного профилей «Точка роста» (Приложение 2).  </w:t>
      </w:r>
    </w:p>
    <w:p w:rsidR="00704D78" w:rsidRPr="004D304D" w:rsidRDefault="00704D78" w:rsidP="004D304D">
      <w:pPr>
        <w:pStyle w:val="Default"/>
        <w:jc w:val="both"/>
        <w:rPr>
          <w:color w:val="auto"/>
        </w:rPr>
      </w:pPr>
      <w:r w:rsidRPr="004D304D">
        <w:rPr>
          <w:color w:val="auto"/>
        </w:rPr>
        <w:t xml:space="preserve">5. Утвердить перечень функций центра образования цифрового и гуманитарного профилей «Точка роста» по обеспечению реализации основных и дополнительных общеобразовательных программ цифрового, естественно-научного, технического и гуманитарного профилей в рамках федерального проекта «Современная школа» национального проекта «Образование» (Приложение 3). </w:t>
      </w:r>
    </w:p>
    <w:p w:rsidR="00704D78" w:rsidRPr="004D304D" w:rsidRDefault="00704D78" w:rsidP="004D304D">
      <w:pPr>
        <w:pStyle w:val="Default"/>
        <w:jc w:val="both"/>
        <w:rPr>
          <w:color w:val="auto"/>
        </w:rPr>
      </w:pPr>
      <w:r w:rsidRPr="004D304D">
        <w:rPr>
          <w:color w:val="auto"/>
        </w:rPr>
        <w:t>6. Утвердить план мероприятий (дорожную карту) по созданию и функционированию центра образования цифрового и гуманитарного профилей «Точка роста» (Приложение 4).</w:t>
      </w:r>
    </w:p>
    <w:p w:rsidR="00704D78" w:rsidRPr="004D304D" w:rsidRDefault="00704D78" w:rsidP="004D304D">
      <w:pPr>
        <w:pStyle w:val="Default"/>
        <w:jc w:val="both"/>
        <w:rPr>
          <w:color w:val="auto"/>
        </w:rPr>
      </w:pPr>
      <w:r w:rsidRPr="004D304D">
        <w:rPr>
          <w:color w:val="auto"/>
        </w:rPr>
        <w:t>7. Утвердить медиаплан по информационному сопровождению</w:t>
      </w:r>
      <w:r w:rsidRPr="004D304D">
        <w:t xml:space="preserve"> </w:t>
      </w:r>
      <w:r w:rsidRPr="004D304D">
        <w:rPr>
          <w:color w:val="auto"/>
        </w:rPr>
        <w:t>создания и центра образования цифрового и гуманитарного профилей «Точка роста» (Приложение 5).</w:t>
      </w:r>
    </w:p>
    <w:p w:rsidR="00704D78" w:rsidRPr="004D304D" w:rsidRDefault="00704D78" w:rsidP="004D304D">
      <w:pPr>
        <w:pStyle w:val="Default"/>
        <w:jc w:val="both"/>
        <w:rPr>
          <w:color w:val="auto"/>
        </w:rPr>
      </w:pPr>
      <w:r w:rsidRPr="004D304D">
        <w:rPr>
          <w:color w:val="auto"/>
        </w:rPr>
        <w:t>8. Утвердить штатное расписание (Приложение 6)</w:t>
      </w:r>
    </w:p>
    <w:p w:rsidR="00704D78" w:rsidRPr="004D304D" w:rsidRDefault="00704D78" w:rsidP="004D304D">
      <w:pPr>
        <w:pStyle w:val="Default"/>
        <w:jc w:val="both"/>
        <w:rPr>
          <w:color w:val="auto"/>
        </w:rPr>
      </w:pPr>
      <w:r>
        <w:rPr>
          <w:color w:val="auto"/>
        </w:rPr>
        <w:t>9</w:t>
      </w:r>
      <w:r w:rsidRPr="004D304D">
        <w:rPr>
          <w:color w:val="auto"/>
        </w:rPr>
        <w:t>. Контроль за исполнением настоящего приказа оставляю за собой.</w:t>
      </w:r>
    </w:p>
    <w:p w:rsidR="00704D78" w:rsidRPr="004D304D" w:rsidRDefault="00704D78" w:rsidP="004D304D">
      <w:pPr>
        <w:pStyle w:val="Default"/>
        <w:jc w:val="both"/>
        <w:rPr>
          <w:color w:val="auto"/>
        </w:rPr>
      </w:pPr>
    </w:p>
    <w:p w:rsidR="00704D78" w:rsidRPr="004D304D" w:rsidRDefault="00704D78" w:rsidP="004D304D">
      <w:pPr>
        <w:pStyle w:val="Default"/>
        <w:jc w:val="both"/>
        <w:rPr>
          <w:color w:val="auto"/>
        </w:rPr>
      </w:pPr>
    </w:p>
    <w:p w:rsidR="00704D78" w:rsidRDefault="00704D78" w:rsidP="005172E4">
      <w:pPr>
        <w:pStyle w:val="Default"/>
        <w:jc w:val="right"/>
        <w:rPr>
          <w:color w:val="auto"/>
        </w:rPr>
      </w:pPr>
      <w:r w:rsidRPr="004D304D">
        <w:rPr>
          <w:color w:val="auto"/>
        </w:rPr>
        <w:t xml:space="preserve">Директор школы:                             </w:t>
      </w:r>
      <w:r>
        <w:rPr>
          <w:color w:val="auto"/>
        </w:rPr>
        <w:t>Н.Н. Бушуева</w:t>
      </w:r>
    </w:p>
    <w:p w:rsidR="00704D78" w:rsidRDefault="00704D78" w:rsidP="005172E4">
      <w:pPr>
        <w:pStyle w:val="Default"/>
        <w:rPr>
          <w:color w:val="auto"/>
        </w:rPr>
      </w:pPr>
      <w:r w:rsidRPr="004D304D">
        <w:rPr>
          <w:color w:val="auto"/>
        </w:rPr>
        <w:t xml:space="preserve">С приказом ознакомлены:                </w:t>
      </w:r>
    </w:p>
    <w:p w:rsidR="00704D78" w:rsidRDefault="00704D78" w:rsidP="005172E4">
      <w:pPr>
        <w:pStyle w:val="Default"/>
        <w:jc w:val="right"/>
      </w:pPr>
    </w:p>
    <w:p w:rsidR="00704D78" w:rsidRDefault="00704D78" w:rsidP="005172E4">
      <w:pPr>
        <w:pStyle w:val="Default"/>
        <w:jc w:val="right"/>
      </w:pPr>
    </w:p>
    <w:p w:rsidR="00704D78" w:rsidRDefault="00704D78" w:rsidP="005172E4">
      <w:pPr>
        <w:pStyle w:val="Default"/>
        <w:jc w:val="right"/>
      </w:pPr>
    </w:p>
    <w:p w:rsidR="00704D78" w:rsidRPr="005172E4" w:rsidRDefault="00704D78" w:rsidP="005172E4">
      <w:pPr>
        <w:pStyle w:val="Default"/>
        <w:jc w:val="right"/>
        <w:rPr>
          <w:color w:val="auto"/>
        </w:rPr>
      </w:pPr>
      <w:bookmarkStart w:id="0" w:name="_GoBack"/>
      <w:r w:rsidRPr="004D304D">
        <w:t>Приложение 1</w:t>
      </w:r>
    </w:p>
    <w:p w:rsidR="00704D78" w:rsidRPr="004D304D" w:rsidRDefault="00704D78" w:rsidP="005172E4">
      <w:pPr>
        <w:jc w:val="right"/>
        <w:rPr>
          <w:rFonts w:ascii="Times New Roman" w:hAnsi="Times New Roman"/>
          <w:sz w:val="24"/>
          <w:szCs w:val="24"/>
        </w:rPr>
      </w:pPr>
      <w:r w:rsidRPr="004D304D">
        <w:rPr>
          <w:rFonts w:ascii="Times New Roman" w:hAnsi="Times New Roman"/>
          <w:sz w:val="24"/>
          <w:szCs w:val="24"/>
        </w:rPr>
        <w:t xml:space="preserve">к приказу от </w:t>
      </w:r>
      <w:r>
        <w:rPr>
          <w:rFonts w:ascii="Times New Roman" w:hAnsi="Times New Roman"/>
          <w:sz w:val="24"/>
          <w:szCs w:val="24"/>
        </w:rPr>
        <w:t xml:space="preserve"> 07.04.2020 №24/2</w:t>
      </w:r>
    </w:p>
    <w:p w:rsidR="00704D78" w:rsidRPr="004D304D" w:rsidRDefault="00704D78" w:rsidP="005172E4">
      <w:pPr>
        <w:pStyle w:val="NoSpacing"/>
        <w:jc w:val="right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4D304D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УТВЕРЖДАЮ:</w:t>
      </w:r>
    </w:p>
    <w:p w:rsidR="00704D78" w:rsidRPr="004D304D" w:rsidRDefault="00704D78" w:rsidP="005172E4">
      <w:pPr>
        <w:pStyle w:val="NoSpacing"/>
        <w:jc w:val="right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4D304D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Директор МКОУ Воскресенской СШ</w:t>
      </w:r>
    </w:p>
    <w:p w:rsidR="00704D78" w:rsidRPr="004D304D" w:rsidRDefault="00704D78" w:rsidP="005172E4">
      <w:pPr>
        <w:pStyle w:val="NoSpacing"/>
        <w:jc w:val="right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4D304D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_________________ Н.Н. Бушуева</w:t>
      </w:r>
    </w:p>
    <w:p w:rsidR="00704D78" w:rsidRPr="004D304D" w:rsidRDefault="00704D78" w:rsidP="005172E4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4D304D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Приказ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от 07.04.2020 №24/2</w:t>
      </w:r>
    </w:p>
    <w:p w:rsidR="00704D78" w:rsidRPr="004D304D" w:rsidRDefault="00704D78" w:rsidP="004D304D">
      <w:pPr>
        <w:jc w:val="both"/>
        <w:rPr>
          <w:rFonts w:ascii="Times New Roman" w:hAnsi="Times New Roman"/>
          <w:b/>
          <w:sz w:val="24"/>
          <w:szCs w:val="24"/>
        </w:rPr>
      </w:pPr>
    </w:p>
    <w:p w:rsidR="00704D78" w:rsidRPr="004D304D" w:rsidRDefault="00704D78" w:rsidP="005172E4">
      <w:pPr>
        <w:jc w:val="center"/>
        <w:rPr>
          <w:rFonts w:ascii="Times New Roman" w:hAnsi="Times New Roman"/>
          <w:b/>
          <w:sz w:val="24"/>
          <w:szCs w:val="24"/>
        </w:rPr>
      </w:pPr>
      <w:r w:rsidRPr="004D304D">
        <w:rPr>
          <w:rFonts w:ascii="Times New Roman" w:hAnsi="Times New Roman"/>
          <w:b/>
          <w:sz w:val="24"/>
          <w:szCs w:val="24"/>
        </w:rPr>
        <w:t>Положение о Центре образования цифрового и гуманитарного профилей «Точка роста»</w:t>
      </w:r>
    </w:p>
    <w:p w:rsidR="00704D78" w:rsidRPr="004D304D" w:rsidRDefault="00704D78" w:rsidP="005172E4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4D304D">
        <w:rPr>
          <w:rFonts w:ascii="Times New Roman" w:hAnsi="Times New Roman"/>
          <w:b/>
          <w:sz w:val="24"/>
          <w:szCs w:val="24"/>
        </w:rPr>
        <w:t>Общее положения</w:t>
      </w:r>
    </w:p>
    <w:p w:rsidR="00704D78" w:rsidRPr="004D304D" w:rsidRDefault="00704D78" w:rsidP="005172E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4D304D">
        <w:rPr>
          <w:rFonts w:ascii="Times New Roman" w:hAnsi="Times New Roman"/>
          <w:sz w:val="24"/>
          <w:szCs w:val="24"/>
        </w:rPr>
        <w:t>1.1. Центр образования цифрового и гуманитарного профилей «Точка роста»           (далее –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704D78" w:rsidRPr="004D304D" w:rsidRDefault="00704D78" w:rsidP="005172E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4D304D">
        <w:rPr>
          <w:rFonts w:ascii="Times New Roman" w:hAnsi="Times New Roman"/>
          <w:sz w:val="24"/>
          <w:szCs w:val="24"/>
        </w:rPr>
        <w:t>1.2. Центр является структурным подразделением образовательной организации МКОУ Воскресенской СШ и не является отдельным юридическим лицом.</w:t>
      </w:r>
    </w:p>
    <w:p w:rsidR="00704D78" w:rsidRPr="004D304D" w:rsidRDefault="00704D78" w:rsidP="005172E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4D304D">
        <w:rPr>
          <w:rFonts w:ascii="Times New Roman" w:hAnsi="Times New Roman"/>
          <w:sz w:val="24"/>
          <w:szCs w:val="24"/>
        </w:rPr>
        <w:t>1.3. В своей деятельности Центр руководствуется Федеральным законом от 29.12.2012 г. №273-ФЗ « Об образовании в Российской Федерации», иными нормативными правовыми акткми Российской Федерации и МКОУ Воскресенской СШ, программой развития Центра на текущий год, планами работы, утвержденными учредителем и настоящим положением.</w:t>
      </w:r>
    </w:p>
    <w:p w:rsidR="00704D78" w:rsidRPr="004D304D" w:rsidRDefault="00704D78" w:rsidP="004D304D">
      <w:pPr>
        <w:jc w:val="both"/>
        <w:rPr>
          <w:rFonts w:ascii="Times New Roman" w:hAnsi="Times New Roman"/>
          <w:sz w:val="24"/>
          <w:szCs w:val="24"/>
        </w:rPr>
      </w:pPr>
      <w:r w:rsidRPr="004D304D">
        <w:rPr>
          <w:rFonts w:ascii="Times New Roman" w:hAnsi="Times New Roman"/>
          <w:b/>
          <w:sz w:val="24"/>
          <w:szCs w:val="24"/>
        </w:rPr>
        <w:t>2. Цели, задачи, функции деятельности Центра</w:t>
      </w:r>
    </w:p>
    <w:p w:rsidR="00704D78" w:rsidRPr="004D304D" w:rsidRDefault="00704D78" w:rsidP="004D304D">
      <w:pPr>
        <w:jc w:val="both"/>
        <w:rPr>
          <w:rFonts w:ascii="Times New Roman" w:hAnsi="Times New Roman"/>
          <w:sz w:val="24"/>
          <w:szCs w:val="24"/>
        </w:rPr>
      </w:pPr>
      <w:r w:rsidRPr="004D304D">
        <w:rPr>
          <w:rFonts w:ascii="Times New Roman" w:hAnsi="Times New Roman"/>
          <w:sz w:val="24"/>
          <w:szCs w:val="24"/>
        </w:rPr>
        <w:t xml:space="preserve"> 2.1. Основными целями Центра являются: 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профилей, обновление содержания и совершенствование методов обучения предметных областей «Технология», «Математика и информатика», «Физическая культура и основы безопасности жизнедеятельности». </w:t>
      </w:r>
    </w:p>
    <w:p w:rsidR="00704D78" w:rsidRPr="004D304D" w:rsidRDefault="00704D78" w:rsidP="004D304D">
      <w:pPr>
        <w:jc w:val="both"/>
        <w:rPr>
          <w:rFonts w:ascii="Times New Roman" w:hAnsi="Times New Roman"/>
          <w:sz w:val="24"/>
          <w:szCs w:val="24"/>
        </w:rPr>
      </w:pPr>
      <w:r w:rsidRPr="004D304D">
        <w:rPr>
          <w:rFonts w:ascii="Times New Roman" w:hAnsi="Times New Roman"/>
          <w:sz w:val="24"/>
          <w:szCs w:val="24"/>
        </w:rPr>
        <w:t>2.2. Задачи Центра:</w:t>
      </w:r>
    </w:p>
    <w:p w:rsidR="00704D78" w:rsidRPr="004D304D" w:rsidRDefault="00704D78" w:rsidP="004D304D">
      <w:pPr>
        <w:jc w:val="both"/>
        <w:rPr>
          <w:rFonts w:ascii="Times New Roman" w:hAnsi="Times New Roman"/>
          <w:sz w:val="24"/>
          <w:szCs w:val="24"/>
        </w:rPr>
      </w:pPr>
      <w:r w:rsidRPr="004D304D">
        <w:rPr>
          <w:rFonts w:ascii="Times New Roman" w:hAnsi="Times New Roman"/>
          <w:sz w:val="24"/>
          <w:szCs w:val="24"/>
        </w:rPr>
        <w:t xml:space="preserve"> 2.2.1. обновление содержания преподавания основных общеобразовательных программ по предметным областям «Технология», «Математика и информатика», «Физическая культура и основы безопасности жизнедеятельности» на обновленном учебном оборудовании; </w:t>
      </w:r>
    </w:p>
    <w:p w:rsidR="00704D78" w:rsidRPr="004D304D" w:rsidRDefault="00704D78" w:rsidP="004D304D">
      <w:pPr>
        <w:jc w:val="both"/>
        <w:rPr>
          <w:rFonts w:ascii="Times New Roman" w:hAnsi="Times New Roman"/>
          <w:sz w:val="24"/>
          <w:szCs w:val="24"/>
        </w:rPr>
      </w:pPr>
      <w:r w:rsidRPr="004D304D">
        <w:rPr>
          <w:rFonts w:ascii="Times New Roman" w:hAnsi="Times New Roman"/>
          <w:sz w:val="24"/>
          <w:szCs w:val="24"/>
        </w:rPr>
        <w:t xml:space="preserve">2.2.2. создание условий для реализации разноуровневых общеобразовательных программ дополнительного образования цифрового, естественнонаучного, технического и гуманитарного профилей; </w:t>
      </w:r>
    </w:p>
    <w:p w:rsidR="00704D78" w:rsidRPr="004D304D" w:rsidRDefault="00704D78" w:rsidP="004D304D">
      <w:pPr>
        <w:jc w:val="both"/>
        <w:rPr>
          <w:rFonts w:ascii="Times New Roman" w:hAnsi="Times New Roman"/>
          <w:sz w:val="24"/>
          <w:szCs w:val="24"/>
        </w:rPr>
      </w:pPr>
      <w:r w:rsidRPr="004D304D">
        <w:rPr>
          <w:rFonts w:ascii="Times New Roman" w:hAnsi="Times New Roman"/>
          <w:sz w:val="24"/>
          <w:szCs w:val="24"/>
        </w:rPr>
        <w:t>2.2.3.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</w:t>
      </w:r>
    </w:p>
    <w:p w:rsidR="00704D78" w:rsidRPr="004D304D" w:rsidRDefault="00704D78" w:rsidP="004D304D">
      <w:pPr>
        <w:jc w:val="both"/>
        <w:rPr>
          <w:rFonts w:ascii="Times New Roman" w:hAnsi="Times New Roman"/>
          <w:sz w:val="24"/>
          <w:szCs w:val="24"/>
        </w:rPr>
      </w:pPr>
      <w:r w:rsidRPr="004D304D">
        <w:rPr>
          <w:rFonts w:ascii="Times New Roman" w:hAnsi="Times New Roman"/>
          <w:sz w:val="24"/>
          <w:szCs w:val="24"/>
        </w:rPr>
        <w:t xml:space="preserve"> 2.2.4.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 </w:t>
      </w:r>
    </w:p>
    <w:p w:rsidR="00704D78" w:rsidRPr="004D304D" w:rsidRDefault="00704D78" w:rsidP="004D304D">
      <w:pPr>
        <w:jc w:val="both"/>
        <w:rPr>
          <w:rFonts w:ascii="Times New Roman" w:hAnsi="Times New Roman"/>
          <w:sz w:val="24"/>
          <w:szCs w:val="24"/>
        </w:rPr>
      </w:pPr>
      <w:r w:rsidRPr="004D304D">
        <w:rPr>
          <w:rFonts w:ascii="Times New Roman" w:hAnsi="Times New Roman"/>
          <w:sz w:val="24"/>
          <w:szCs w:val="24"/>
        </w:rPr>
        <w:t xml:space="preserve">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 </w:t>
      </w:r>
    </w:p>
    <w:p w:rsidR="00704D78" w:rsidRPr="004D304D" w:rsidRDefault="00704D78" w:rsidP="004D304D">
      <w:pPr>
        <w:jc w:val="both"/>
        <w:rPr>
          <w:rFonts w:ascii="Times New Roman" w:hAnsi="Times New Roman"/>
          <w:sz w:val="24"/>
          <w:szCs w:val="24"/>
        </w:rPr>
      </w:pPr>
      <w:r w:rsidRPr="004D304D">
        <w:rPr>
          <w:rFonts w:ascii="Times New Roman" w:hAnsi="Times New Roman"/>
          <w:sz w:val="24"/>
          <w:szCs w:val="24"/>
        </w:rPr>
        <w:t xml:space="preserve">2.2.6. организация системы внеурочной деятельности в каникулярный период, разработка и реализация образовательных программ для пришкольных лагерей; </w:t>
      </w:r>
    </w:p>
    <w:p w:rsidR="00704D78" w:rsidRPr="004D304D" w:rsidRDefault="00704D78" w:rsidP="004D304D">
      <w:pPr>
        <w:jc w:val="both"/>
        <w:rPr>
          <w:rFonts w:ascii="Times New Roman" w:hAnsi="Times New Roman"/>
          <w:sz w:val="24"/>
          <w:szCs w:val="24"/>
        </w:rPr>
      </w:pPr>
      <w:r w:rsidRPr="004D304D">
        <w:rPr>
          <w:rFonts w:ascii="Times New Roman" w:hAnsi="Times New Roman"/>
          <w:sz w:val="24"/>
          <w:szCs w:val="24"/>
        </w:rPr>
        <w:t xml:space="preserve">2.2.7. информационное сопровождение деятельности Центра, развитие медиаграмотности у обучающихся; </w:t>
      </w:r>
    </w:p>
    <w:p w:rsidR="00704D78" w:rsidRPr="004D304D" w:rsidRDefault="00704D78" w:rsidP="004D304D">
      <w:pPr>
        <w:jc w:val="both"/>
        <w:rPr>
          <w:rFonts w:ascii="Times New Roman" w:hAnsi="Times New Roman"/>
          <w:sz w:val="24"/>
          <w:szCs w:val="24"/>
        </w:rPr>
      </w:pPr>
      <w:r w:rsidRPr="004D304D">
        <w:rPr>
          <w:rFonts w:ascii="Times New Roman" w:hAnsi="Times New Roman"/>
          <w:sz w:val="24"/>
          <w:szCs w:val="24"/>
        </w:rPr>
        <w:t xml:space="preserve">2.2.8.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городского, областного/краевого/республиканского и всероссийского уровня; 2.2.9.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 </w:t>
      </w:r>
    </w:p>
    <w:p w:rsidR="00704D78" w:rsidRPr="004D304D" w:rsidRDefault="00704D78" w:rsidP="004D304D">
      <w:pPr>
        <w:jc w:val="both"/>
        <w:rPr>
          <w:rFonts w:ascii="Times New Roman" w:hAnsi="Times New Roman"/>
          <w:sz w:val="24"/>
          <w:szCs w:val="24"/>
        </w:rPr>
      </w:pPr>
      <w:r w:rsidRPr="004D304D">
        <w:rPr>
          <w:rFonts w:ascii="Times New Roman" w:hAnsi="Times New Roman"/>
          <w:sz w:val="24"/>
          <w:szCs w:val="24"/>
        </w:rPr>
        <w:t xml:space="preserve">2.2.10. развитие шахматного образования; </w:t>
      </w:r>
    </w:p>
    <w:p w:rsidR="00704D78" w:rsidRPr="004D304D" w:rsidRDefault="00704D78" w:rsidP="004D304D">
      <w:pPr>
        <w:jc w:val="both"/>
        <w:rPr>
          <w:rFonts w:ascii="Times New Roman" w:hAnsi="Times New Roman"/>
          <w:sz w:val="24"/>
          <w:szCs w:val="24"/>
        </w:rPr>
      </w:pPr>
      <w:r w:rsidRPr="004D304D">
        <w:rPr>
          <w:rFonts w:ascii="Times New Roman" w:hAnsi="Times New Roman"/>
          <w:sz w:val="24"/>
          <w:szCs w:val="24"/>
        </w:rPr>
        <w:t>2.2.11.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</w:t>
      </w:r>
    </w:p>
    <w:p w:rsidR="00704D78" w:rsidRPr="004D304D" w:rsidRDefault="00704D78" w:rsidP="004D304D">
      <w:pPr>
        <w:jc w:val="both"/>
        <w:rPr>
          <w:rFonts w:ascii="Times New Roman" w:hAnsi="Times New Roman"/>
          <w:sz w:val="24"/>
          <w:szCs w:val="24"/>
        </w:rPr>
      </w:pPr>
      <w:r w:rsidRPr="004D304D">
        <w:rPr>
          <w:rFonts w:ascii="Times New Roman" w:hAnsi="Times New Roman"/>
          <w:sz w:val="24"/>
          <w:szCs w:val="24"/>
        </w:rPr>
        <w:t xml:space="preserve"> 2.3. Выполняя эти задачи, Центр является структурным подразделением Учреждения, входит в состав региональной сети Центров образования цифрового и гуманитарного профилей «Точка роста» Краснодарского края и функционирует как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программ.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общественности. </w:t>
      </w:r>
    </w:p>
    <w:p w:rsidR="00704D78" w:rsidRPr="004D304D" w:rsidRDefault="00704D78" w:rsidP="004D304D">
      <w:pPr>
        <w:jc w:val="both"/>
        <w:rPr>
          <w:rFonts w:ascii="Times New Roman" w:hAnsi="Times New Roman"/>
          <w:sz w:val="24"/>
          <w:szCs w:val="24"/>
        </w:rPr>
      </w:pPr>
      <w:r w:rsidRPr="004D304D">
        <w:rPr>
          <w:rFonts w:ascii="Times New Roman" w:hAnsi="Times New Roman"/>
          <w:sz w:val="24"/>
          <w:szCs w:val="24"/>
        </w:rPr>
        <w:t xml:space="preserve">2.4. Центр сотрудничает с: - различными образовательными организациями в форме сетевого взаимодействия; - использует дистанционные формы реализации образовательных программ </w:t>
      </w:r>
    </w:p>
    <w:p w:rsidR="00704D78" w:rsidRPr="004D304D" w:rsidRDefault="00704D78" w:rsidP="004D304D">
      <w:pPr>
        <w:jc w:val="both"/>
        <w:rPr>
          <w:rFonts w:ascii="Times New Roman" w:hAnsi="Times New Roman"/>
          <w:sz w:val="24"/>
          <w:szCs w:val="24"/>
        </w:rPr>
      </w:pPr>
      <w:r w:rsidRPr="004D304D">
        <w:rPr>
          <w:rFonts w:ascii="Times New Roman" w:hAnsi="Times New Roman"/>
          <w:b/>
          <w:sz w:val="24"/>
          <w:szCs w:val="24"/>
        </w:rPr>
        <w:t>3. Порядок управления Центром</w:t>
      </w:r>
      <w:r w:rsidRPr="004D304D">
        <w:rPr>
          <w:rFonts w:ascii="Times New Roman" w:hAnsi="Times New Roman"/>
          <w:sz w:val="24"/>
          <w:szCs w:val="24"/>
        </w:rPr>
        <w:t xml:space="preserve"> </w:t>
      </w:r>
    </w:p>
    <w:p w:rsidR="00704D78" w:rsidRPr="004D304D" w:rsidRDefault="00704D78" w:rsidP="004D304D">
      <w:pPr>
        <w:jc w:val="both"/>
        <w:rPr>
          <w:rFonts w:ascii="Times New Roman" w:hAnsi="Times New Roman"/>
          <w:sz w:val="24"/>
          <w:szCs w:val="24"/>
        </w:rPr>
      </w:pPr>
      <w:r w:rsidRPr="004D304D">
        <w:rPr>
          <w:rFonts w:ascii="Times New Roman" w:hAnsi="Times New Roman"/>
          <w:sz w:val="24"/>
          <w:szCs w:val="24"/>
        </w:rPr>
        <w:t xml:space="preserve">3.1.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 </w:t>
      </w:r>
    </w:p>
    <w:p w:rsidR="00704D78" w:rsidRPr="004D304D" w:rsidRDefault="00704D78" w:rsidP="004D304D">
      <w:pPr>
        <w:jc w:val="both"/>
        <w:rPr>
          <w:rFonts w:ascii="Times New Roman" w:hAnsi="Times New Roman"/>
          <w:sz w:val="24"/>
          <w:szCs w:val="24"/>
        </w:rPr>
      </w:pPr>
      <w:r w:rsidRPr="004D304D">
        <w:rPr>
          <w:rFonts w:ascii="Times New Roman" w:hAnsi="Times New Roman"/>
          <w:sz w:val="24"/>
          <w:szCs w:val="24"/>
        </w:rPr>
        <w:t>3.2. Директор Учреждения по согласованию с учредителем Учреждения назначает распорядительным актом руководителя Центра. Руководителем Центра может быть назначен один из заместителей директора Учреждения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 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704D78" w:rsidRPr="004D304D" w:rsidRDefault="00704D78" w:rsidP="004D304D">
      <w:pPr>
        <w:jc w:val="both"/>
        <w:rPr>
          <w:rFonts w:ascii="Times New Roman" w:hAnsi="Times New Roman"/>
          <w:sz w:val="24"/>
          <w:szCs w:val="24"/>
        </w:rPr>
      </w:pPr>
      <w:r w:rsidRPr="004D304D">
        <w:rPr>
          <w:rFonts w:ascii="Times New Roman" w:hAnsi="Times New Roman"/>
          <w:sz w:val="24"/>
          <w:szCs w:val="24"/>
        </w:rPr>
        <w:t xml:space="preserve"> 3.3. Руководитель Центра обязан: </w:t>
      </w:r>
    </w:p>
    <w:p w:rsidR="00704D78" w:rsidRPr="004D304D" w:rsidRDefault="00704D78" w:rsidP="004D304D">
      <w:pPr>
        <w:jc w:val="both"/>
        <w:rPr>
          <w:rFonts w:ascii="Times New Roman" w:hAnsi="Times New Roman"/>
          <w:sz w:val="24"/>
          <w:szCs w:val="24"/>
        </w:rPr>
      </w:pPr>
      <w:r w:rsidRPr="004D304D">
        <w:rPr>
          <w:rFonts w:ascii="Times New Roman" w:hAnsi="Times New Roman"/>
          <w:sz w:val="24"/>
          <w:szCs w:val="24"/>
        </w:rPr>
        <w:t xml:space="preserve">3.3.1. осуществлять оперативное руководство Центром; </w:t>
      </w:r>
    </w:p>
    <w:p w:rsidR="00704D78" w:rsidRPr="004D304D" w:rsidRDefault="00704D78" w:rsidP="004D304D">
      <w:pPr>
        <w:jc w:val="both"/>
        <w:rPr>
          <w:rFonts w:ascii="Times New Roman" w:hAnsi="Times New Roman"/>
          <w:sz w:val="24"/>
          <w:szCs w:val="24"/>
        </w:rPr>
      </w:pPr>
      <w:r w:rsidRPr="004D304D">
        <w:rPr>
          <w:rFonts w:ascii="Times New Roman" w:hAnsi="Times New Roman"/>
          <w:sz w:val="24"/>
          <w:szCs w:val="24"/>
        </w:rPr>
        <w:t xml:space="preserve">3.3.2. согласовывать программы развития, планы работ, отчеты и сметы расходов Центра с директором Учреждения; </w:t>
      </w:r>
    </w:p>
    <w:p w:rsidR="00704D78" w:rsidRPr="004D304D" w:rsidRDefault="00704D78" w:rsidP="004D304D">
      <w:pPr>
        <w:jc w:val="both"/>
        <w:rPr>
          <w:rFonts w:ascii="Times New Roman" w:hAnsi="Times New Roman"/>
          <w:sz w:val="24"/>
          <w:szCs w:val="24"/>
        </w:rPr>
      </w:pPr>
      <w:r w:rsidRPr="004D304D">
        <w:rPr>
          <w:rFonts w:ascii="Times New Roman" w:hAnsi="Times New Roman"/>
          <w:sz w:val="24"/>
          <w:szCs w:val="24"/>
        </w:rPr>
        <w:t>3.3.3.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704D78" w:rsidRPr="004D304D" w:rsidRDefault="00704D78" w:rsidP="004D304D">
      <w:pPr>
        <w:jc w:val="both"/>
        <w:rPr>
          <w:rFonts w:ascii="Times New Roman" w:hAnsi="Times New Roman"/>
          <w:sz w:val="24"/>
          <w:szCs w:val="24"/>
        </w:rPr>
      </w:pPr>
      <w:r w:rsidRPr="004D304D">
        <w:rPr>
          <w:rFonts w:ascii="Times New Roman" w:hAnsi="Times New Roman"/>
          <w:sz w:val="24"/>
          <w:szCs w:val="24"/>
        </w:rPr>
        <w:t xml:space="preserve"> 3.3.4. отчитываться перед директором Учреждения о результатах работы Центра; </w:t>
      </w:r>
    </w:p>
    <w:p w:rsidR="00704D78" w:rsidRPr="004D304D" w:rsidRDefault="00704D78" w:rsidP="004D304D">
      <w:pPr>
        <w:jc w:val="both"/>
        <w:rPr>
          <w:rFonts w:ascii="Times New Roman" w:hAnsi="Times New Roman"/>
          <w:sz w:val="24"/>
          <w:szCs w:val="24"/>
        </w:rPr>
      </w:pPr>
      <w:r w:rsidRPr="004D304D">
        <w:rPr>
          <w:rFonts w:ascii="Times New Roman" w:hAnsi="Times New Roman"/>
          <w:sz w:val="24"/>
          <w:szCs w:val="24"/>
        </w:rPr>
        <w:t xml:space="preserve">3.3.5. выполнять иные обязанности, предусмотренные законодательством, уставом Учреждения, должностной инструкцией и настоящим Положением. </w:t>
      </w:r>
    </w:p>
    <w:p w:rsidR="00704D78" w:rsidRPr="004D304D" w:rsidRDefault="00704D78" w:rsidP="004D304D">
      <w:pPr>
        <w:jc w:val="both"/>
        <w:rPr>
          <w:rFonts w:ascii="Times New Roman" w:hAnsi="Times New Roman"/>
          <w:sz w:val="24"/>
          <w:szCs w:val="24"/>
        </w:rPr>
      </w:pPr>
      <w:r w:rsidRPr="004D304D">
        <w:rPr>
          <w:rFonts w:ascii="Times New Roman" w:hAnsi="Times New Roman"/>
          <w:sz w:val="24"/>
          <w:szCs w:val="24"/>
        </w:rPr>
        <w:t>3.4. Руководитель Центра вправе:</w:t>
      </w:r>
    </w:p>
    <w:p w:rsidR="00704D78" w:rsidRPr="004D304D" w:rsidRDefault="00704D78" w:rsidP="004D304D">
      <w:pPr>
        <w:jc w:val="both"/>
        <w:rPr>
          <w:rFonts w:ascii="Times New Roman" w:hAnsi="Times New Roman"/>
          <w:sz w:val="24"/>
          <w:szCs w:val="24"/>
        </w:rPr>
      </w:pPr>
      <w:r w:rsidRPr="004D304D">
        <w:rPr>
          <w:rFonts w:ascii="Times New Roman" w:hAnsi="Times New Roman"/>
          <w:sz w:val="24"/>
          <w:szCs w:val="24"/>
        </w:rPr>
        <w:t xml:space="preserve"> 3.4.1. осуществлять подбор и расстановку кадров Центра, прием на работу которых осуществляется приказом директора Учреждения; </w:t>
      </w:r>
    </w:p>
    <w:p w:rsidR="00704D78" w:rsidRPr="004D304D" w:rsidRDefault="00704D78" w:rsidP="004D304D">
      <w:pPr>
        <w:jc w:val="both"/>
        <w:rPr>
          <w:rFonts w:ascii="Times New Roman" w:hAnsi="Times New Roman"/>
          <w:sz w:val="24"/>
          <w:szCs w:val="24"/>
        </w:rPr>
      </w:pPr>
      <w:r w:rsidRPr="004D304D">
        <w:rPr>
          <w:rFonts w:ascii="Times New Roman" w:hAnsi="Times New Roman"/>
          <w:sz w:val="24"/>
          <w:szCs w:val="24"/>
        </w:rPr>
        <w:t xml:space="preserve">3.4.2.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 </w:t>
      </w:r>
    </w:p>
    <w:p w:rsidR="00704D78" w:rsidRPr="004D304D" w:rsidRDefault="00704D78" w:rsidP="004D304D">
      <w:pPr>
        <w:jc w:val="both"/>
        <w:rPr>
          <w:rFonts w:ascii="Times New Roman" w:hAnsi="Times New Roman"/>
          <w:sz w:val="24"/>
          <w:szCs w:val="24"/>
        </w:rPr>
      </w:pPr>
      <w:r w:rsidRPr="004D304D">
        <w:rPr>
          <w:rFonts w:ascii="Times New Roman" w:hAnsi="Times New Roman"/>
          <w:sz w:val="24"/>
          <w:szCs w:val="24"/>
        </w:rPr>
        <w:t xml:space="preserve"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 </w:t>
      </w:r>
    </w:p>
    <w:p w:rsidR="00704D78" w:rsidRPr="004D304D" w:rsidRDefault="00704D78" w:rsidP="004D304D">
      <w:pPr>
        <w:jc w:val="both"/>
        <w:rPr>
          <w:rFonts w:ascii="Times New Roman" w:hAnsi="Times New Roman"/>
          <w:sz w:val="24"/>
          <w:szCs w:val="24"/>
        </w:rPr>
      </w:pPr>
      <w:r w:rsidRPr="004D304D">
        <w:rPr>
          <w:rFonts w:ascii="Times New Roman" w:hAnsi="Times New Roman"/>
          <w:sz w:val="24"/>
          <w:szCs w:val="24"/>
        </w:rPr>
        <w:t xml:space="preserve">3.4.4. по согласованию с директором Учреждения осуществлять организацию и проведение мероприятий по профилю направлений деятельности Центра; </w:t>
      </w:r>
    </w:p>
    <w:p w:rsidR="00704D78" w:rsidRPr="004D304D" w:rsidRDefault="00704D78" w:rsidP="004D304D">
      <w:pPr>
        <w:jc w:val="both"/>
        <w:rPr>
          <w:rFonts w:ascii="Times New Roman" w:hAnsi="Times New Roman"/>
          <w:sz w:val="24"/>
          <w:szCs w:val="24"/>
        </w:rPr>
      </w:pPr>
      <w:r w:rsidRPr="004D304D">
        <w:rPr>
          <w:rFonts w:ascii="Times New Roman" w:hAnsi="Times New Roman"/>
          <w:sz w:val="24"/>
          <w:szCs w:val="24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bookmarkEnd w:id="0"/>
    <w:p w:rsidR="00704D78" w:rsidRPr="004D304D" w:rsidRDefault="00704D78" w:rsidP="005172E4">
      <w:pPr>
        <w:pStyle w:val="Default"/>
        <w:pageBreakBefore/>
        <w:jc w:val="right"/>
        <w:rPr>
          <w:color w:val="auto"/>
        </w:rPr>
      </w:pPr>
      <w:r w:rsidRPr="004D304D">
        <w:rPr>
          <w:color w:val="auto"/>
        </w:rPr>
        <w:t xml:space="preserve">Приложение 2 </w:t>
      </w:r>
    </w:p>
    <w:p w:rsidR="00704D78" w:rsidRPr="004D304D" w:rsidRDefault="00704D78" w:rsidP="005172E4">
      <w:pPr>
        <w:pStyle w:val="Default"/>
        <w:jc w:val="right"/>
        <w:rPr>
          <w:color w:val="auto"/>
        </w:rPr>
      </w:pPr>
      <w:r>
        <w:rPr>
          <w:color w:val="auto"/>
        </w:rPr>
        <w:t>к приказу от 07.04.</w:t>
      </w:r>
      <w:r w:rsidRPr="004D304D">
        <w:rPr>
          <w:color w:val="auto"/>
        </w:rPr>
        <w:t>2020</w:t>
      </w:r>
      <w:r>
        <w:rPr>
          <w:color w:val="auto"/>
        </w:rPr>
        <w:t>г. № 24/2</w:t>
      </w:r>
    </w:p>
    <w:p w:rsidR="00704D78" w:rsidRPr="004D304D" w:rsidRDefault="00704D78" w:rsidP="004D304D">
      <w:pPr>
        <w:pStyle w:val="Default"/>
        <w:jc w:val="both"/>
        <w:rPr>
          <w:b/>
          <w:bCs/>
          <w:color w:val="auto"/>
        </w:rPr>
      </w:pPr>
    </w:p>
    <w:p w:rsidR="00704D78" w:rsidRPr="004D304D" w:rsidRDefault="00704D78" w:rsidP="005172E4">
      <w:pPr>
        <w:pStyle w:val="Default"/>
        <w:jc w:val="center"/>
        <w:rPr>
          <w:color w:val="auto"/>
        </w:rPr>
      </w:pPr>
      <w:r w:rsidRPr="004D304D">
        <w:rPr>
          <w:b/>
          <w:bCs/>
          <w:color w:val="auto"/>
        </w:rPr>
        <w:t>ПОРЯДОК</w:t>
      </w:r>
    </w:p>
    <w:p w:rsidR="00704D78" w:rsidRPr="004D304D" w:rsidRDefault="00704D78" w:rsidP="004D304D">
      <w:pPr>
        <w:pStyle w:val="Default"/>
        <w:jc w:val="both"/>
        <w:rPr>
          <w:color w:val="auto"/>
        </w:rPr>
      </w:pPr>
      <w:r w:rsidRPr="004D304D">
        <w:rPr>
          <w:b/>
          <w:bCs/>
          <w:color w:val="auto"/>
        </w:rPr>
        <w:t>решения вопросов материально-технического и имущественного характера центра образования цифрового и гуманитарного профилей «Точка роста»</w:t>
      </w:r>
    </w:p>
    <w:p w:rsidR="00704D78" w:rsidRPr="004D304D" w:rsidRDefault="00704D78" w:rsidP="004D304D">
      <w:pPr>
        <w:pStyle w:val="Default"/>
        <w:jc w:val="both"/>
        <w:rPr>
          <w:color w:val="auto"/>
        </w:rPr>
      </w:pPr>
      <w:r w:rsidRPr="004D304D">
        <w:rPr>
          <w:color w:val="auto"/>
        </w:rPr>
        <w:t xml:space="preserve">1.Настоящий Порядок определяет условия финансового обеспечения мероприятий по созданию в 2020 году и функционированию на базе муниципального казенного общеобразовательного учреждения Воскресенская средняя школа  (далее – Учреждение) в качестве структурного подразделения Центра образования цифрового и гуманитарного профилей «Точка роста», способствующего формированию современных компетенций и навыков у детей, в том числе по предметам «Технология», «Информатика», «Основы безопасности жизнедеятельности», другим предметам, а также внеурочной деятельности и в рамках реализации дополнительных общеобразовательных программ (далее – Центр) и регулирование вопросов материально - технического и имущественного характера. </w:t>
      </w:r>
    </w:p>
    <w:p w:rsidR="00704D78" w:rsidRPr="004D304D" w:rsidRDefault="00704D78" w:rsidP="004D304D">
      <w:pPr>
        <w:pStyle w:val="Default"/>
        <w:jc w:val="both"/>
        <w:rPr>
          <w:color w:val="auto"/>
        </w:rPr>
      </w:pPr>
      <w:r w:rsidRPr="004D304D">
        <w:rPr>
          <w:color w:val="auto"/>
        </w:rPr>
        <w:t xml:space="preserve">2. Финансовое обеспечение мероприятий по созданию Центра на базе Учреждения осуществляется за счет субсидий из бюджета Ивановской области, бюджета Савинского муниципального района  в 2020 году на обновление материально-технической базы для формирования у обучающихся современных технологических и гуманитарных навыков (за счет средств субсидии, полученной из федерального бюджета, средств областного бюджета) и средств местного бюджета, направленных на софинансирование, связанного с финансовым обеспечением реализации соответствующих мероприятий. </w:t>
      </w:r>
    </w:p>
    <w:p w:rsidR="00704D78" w:rsidRPr="004D304D" w:rsidRDefault="00704D78" w:rsidP="004D304D">
      <w:pPr>
        <w:pStyle w:val="Default"/>
        <w:jc w:val="both"/>
        <w:rPr>
          <w:color w:val="auto"/>
        </w:rPr>
      </w:pPr>
      <w:r w:rsidRPr="004D304D">
        <w:rPr>
          <w:color w:val="auto"/>
        </w:rPr>
        <w:t xml:space="preserve">3. Бюджетные средства, предусмотренные пунктом 2 настоящего Порядка, направляются на приобретение современного и высокотехнологического учебного оборудования и средств обучения для оснащения Центра, созданного на базе Учреждения, с целью формирования у обучающихся современных технологических и гуманитарных навыков в соответствии с типовым перечнем оборудования центров образования цифрового и гуманитарного профилей «Точка роста» в Ивановской области. Средства, полученные из областного бюджета, в форме субсидий носят целевой характер и не могут быть использованы на иные цели. </w:t>
      </w:r>
    </w:p>
    <w:p w:rsidR="00704D78" w:rsidRPr="004D304D" w:rsidRDefault="00704D78" w:rsidP="004D304D">
      <w:pPr>
        <w:pStyle w:val="Default"/>
        <w:jc w:val="both"/>
        <w:rPr>
          <w:color w:val="auto"/>
        </w:rPr>
      </w:pPr>
      <w:r w:rsidRPr="004D304D">
        <w:rPr>
          <w:color w:val="auto"/>
        </w:rPr>
        <w:t xml:space="preserve">4. Проведение работ по приведению площадок Центра по типовому дизайн-проекту и типовому проекту зонирования центров образования цифрового и гуманитарного профилей в соответствии с брендбуком (в том числе выполнение ремонтных работ, оснащение мебелью и прочим инвентарем) обеспечивается за счет средств местного бюджета без учета средств, предусмотренных пунктом 2 настоящего Порядка. </w:t>
      </w:r>
    </w:p>
    <w:p w:rsidR="00704D78" w:rsidRPr="004D304D" w:rsidRDefault="00704D78" w:rsidP="004D304D">
      <w:pPr>
        <w:pStyle w:val="Default"/>
        <w:jc w:val="both"/>
        <w:rPr>
          <w:color w:val="auto"/>
        </w:rPr>
      </w:pPr>
      <w:r w:rsidRPr="004D304D">
        <w:rPr>
          <w:color w:val="auto"/>
        </w:rPr>
        <w:t xml:space="preserve">5. Финансовое обеспечение функционирования Центра осуществляется за счет субсидий Учреждению из бюджета муниципалитета на финансовое обеспечение выполнения муниципального задания Учреждением и иные цели. </w:t>
      </w:r>
    </w:p>
    <w:p w:rsidR="00704D78" w:rsidRPr="004D304D" w:rsidRDefault="00704D78" w:rsidP="004D304D">
      <w:pPr>
        <w:pStyle w:val="Default"/>
        <w:jc w:val="both"/>
        <w:rPr>
          <w:color w:val="auto"/>
        </w:rPr>
      </w:pPr>
      <w:r w:rsidRPr="004D304D">
        <w:rPr>
          <w:color w:val="auto"/>
        </w:rPr>
        <w:t xml:space="preserve">6. Муниципальное задание Учреждения формируется с учетом деятельности Центра в соответствии с Порядком формирования муниципального задания на оказание муниципальных услуг и финансового обеспечения выполнения муниципального задания. </w:t>
      </w:r>
    </w:p>
    <w:p w:rsidR="00704D78" w:rsidRPr="004D304D" w:rsidRDefault="00704D78" w:rsidP="004D304D">
      <w:pPr>
        <w:pStyle w:val="Default"/>
        <w:jc w:val="both"/>
        <w:rPr>
          <w:color w:val="auto"/>
        </w:rPr>
      </w:pPr>
      <w:r w:rsidRPr="004D304D">
        <w:rPr>
          <w:color w:val="auto"/>
        </w:rPr>
        <w:t xml:space="preserve">7. В затраты, непосредственно связанные с оказанием муниципальной услуги Центром, включаются затраты на: </w:t>
      </w:r>
    </w:p>
    <w:p w:rsidR="00704D78" w:rsidRPr="004D304D" w:rsidRDefault="00704D78" w:rsidP="004D304D">
      <w:pPr>
        <w:pStyle w:val="Default"/>
        <w:jc w:val="both"/>
        <w:rPr>
          <w:color w:val="auto"/>
        </w:rPr>
      </w:pPr>
      <w:r w:rsidRPr="004D304D">
        <w:rPr>
          <w:color w:val="auto"/>
        </w:rPr>
        <w:t>1) на оплату труда, в том числе начисления на выплаты по оплате труда работников, непосредственно связанных с оказанием муниципальной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(начисления на выплаты по оплате труда) за счет средств субвенций из областного бюджета;</w:t>
      </w:r>
    </w:p>
    <w:p w:rsidR="00704D78" w:rsidRPr="004D304D" w:rsidRDefault="00704D78" w:rsidP="004D304D">
      <w:pPr>
        <w:pStyle w:val="Default"/>
        <w:jc w:val="both"/>
        <w:rPr>
          <w:color w:val="auto"/>
        </w:rPr>
      </w:pPr>
      <w:r w:rsidRPr="004D304D">
        <w:rPr>
          <w:color w:val="auto"/>
        </w:rPr>
        <w:t>2) на приобретение материальных запасов, в том числе расходных материалов, особо ценного движимого имущества стоимостью, не превышающей 200,0 тыс. руб.,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муниципальной услуги; 3) иные затраты, непосредственно связанные с оказанием муниципальной услуги, в том числе: командировочные расходы, услуги по организации мероприятий, дополнительное профессиональное образование сотрудников Центра, участие обучающихся в соревнованиях и мероприятиях муниципального, регионального и федерального уровней.</w:t>
      </w:r>
    </w:p>
    <w:p w:rsidR="00704D78" w:rsidRPr="004D304D" w:rsidRDefault="00704D78" w:rsidP="004D304D">
      <w:pPr>
        <w:pStyle w:val="Default"/>
        <w:jc w:val="both"/>
        <w:rPr>
          <w:color w:val="auto"/>
        </w:rPr>
      </w:pPr>
      <w:r w:rsidRPr="004D304D">
        <w:rPr>
          <w:color w:val="auto"/>
        </w:rPr>
        <w:t xml:space="preserve">8. В затраты на общехозяйственные нужды на оказание муниципальной услуги Центром включаются затраты на: 1) коммунальные услуги; 2) содержание объектов недвижимого имущества, проведение капитального ремонта недвижимого имущества, закрепленного за учреждениями на праве оперативного управления, при условии, размер расходов на эти цели не превышает 200 тыс. рублей, а также затраты на аренду указанного имущества (при необходимости); 3) приобретение услуг связи; 4) услуги предоставления доступа в сеть интернет; 5) приобретение транспортных услуг; 6) оплату труда с начислениями на выплаты по оплате труда работников, которые не принимают непосредственного участия в оказании муниципальной услуги за счет средств местного бюджета; 7) прочие общехозяйственные нужды. </w:t>
      </w:r>
    </w:p>
    <w:p w:rsidR="00704D78" w:rsidRPr="004D304D" w:rsidRDefault="00704D78" w:rsidP="004D304D">
      <w:pPr>
        <w:pStyle w:val="Default"/>
        <w:jc w:val="both"/>
        <w:rPr>
          <w:color w:val="auto"/>
        </w:rPr>
      </w:pPr>
      <w:r w:rsidRPr="004D304D">
        <w:rPr>
          <w:color w:val="auto"/>
        </w:rPr>
        <w:t xml:space="preserve">9. Значения нормативных затрат на оказание муниципальной услуги в отношении Учреждения, имеющего в своей структуре Центр, утверждаются учредителем. </w:t>
      </w:r>
    </w:p>
    <w:p w:rsidR="00704D78" w:rsidRPr="004D304D" w:rsidRDefault="00704D78" w:rsidP="004D304D">
      <w:pPr>
        <w:pStyle w:val="Default"/>
        <w:jc w:val="both"/>
        <w:rPr>
          <w:color w:val="auto"/>
        </w:rPr>
      </w:pPr>
      <w:r w:rsidRPr="004D304D">
        <w:rPr>
          <w:color w:val="auto"/>
        </w:rPr>
        <w:t xml:space="preserve">10. Финансовое обеспечение выполнения муниципального задания осуществляется в пределах бюджетных ассигнований, предусмотренных в бюджете муниципалитета на соответствующие цели, и утвержденных лимитов бюджетных обязательств, путем предоставления образовательным учреждениям. </w:t>
      </w:r>
    </w:p>
    <w:p w:rsidR="00704D78" w:rsidRPr="004D304D" w:rsidRDefault="00704D78" w:rsidP="004D304D">
      <w:pPr>
        <w:pStyle w:val="Default"/>
        <w:jc w:val="both"/>
        <w:rPr>
          <w:color w:val="auto"/>
        </w:rPr>
      </w:pPr>
      <w:r w:rsidRPr="004D304D">
        <w:rPr>
          <w:color w:val="auto"/>
        </w:rPr>
        <w:t xml:space="preserve">11. Изменение финансового обеспечения выполнения муниципального задания может осуществляться в случаях, предусмотренных нормативными актами, указанными в пункте 6 настоящего Порядка. </w:t>
      </w:r>
    </w:p>
    <w:p w:rsidR="00704D78" w:rsidRPr="004D304D" w:rsidRDefault="00704D78" w:rsidP="004D304D">
      <w:pPr>
        <w:pStyle w:val="Default"/>
        <w:jc w:val="both"/>
        <w:rPr>
          <w:color w:val="auto"/>
        </w:rPr>
      </w:pPr>
      <w:r w:rsidRPr="004D304D">
        <w:rPr>
          <w:color w:val="auto"/>
        </w:rPr>
        <w:t xml:space="preserve">12. Имущество Центра (далее – Имущество) находится в собственности учредителя Учреждения и закрепляется за Учреждением на праве оперативного управления. </w:t>
      </w:r>
    </w:p>
    <w:p w:rsidR="00704D78" w:rsidRPr="004D304D" w:rsidRDefault="00704D78" w:rsidP="004D304D">
      <w:pPr>
        <w:pStyle w:val="Default"/>
        <w:jc w:val="both"/>
        <w:rPr>
          <w:color w:val="auto"/>
        </w:rPr>
      </w:pPr>
      <w:r w:rsidRPr="004D304D">
        <w:rPr>
          <w:color w:val="auto"/>
        </w:rPr>
        <w:t xml:space="preserve">13. Имущество, закрепленное за Учреждением или приобретенное Учреждением за счет средств, выделенных ему учредителем на приобретение этого имущества, а также находящееся у Учреждения, подлежит учету в установленном законодательством порядке. </w:t>
      </w:r>
    </w:p>
    <w:p w:rsidR="00704D78" w:rsidRPr="004D304D" w:rsidRDefault="00704D78" w:rsidP="004D304D">
      <w:pPr>
        <w:pStyle w:val="Default"/>
        <w:jc w:val="both"/>
        <w:rPr>
          <w:color w:val="auto"/>
        </w:rPr>
      </w:pPr>
      <w:r w:rsidRPr="004D304D">
        <w:rPr>
          <w:color w:val="auto"/>
        </w:rPr>
        <w:t xml:space="preserve">14. Учреждение в отношении Имущества, закрепленного за Учреждением учредителем или приобретенных Учреждением за счет средств, выделенных ему учредителем на приобретение такого имущества, осуществляет права пользования и распоряжения им в соответствии с целями своей деятельности и назначением Имущества в пределах, установленных законом и правовыми актами органов Местного самоуправления. </w:t>
      </w:r>
    </w:p>
    <w:p w:rsidR="00704D78" w:rsidRPr="004D304D" w:rsidRDefault="00704D78" w:rsidP="004D304D">
      <w:pPr>
        <w:pStyle w:val="Default"/>
        <w:jc w:val="both"/>
        <w:rPr>
          <w:color w:val="auto"/>
        </w:rPr>
      </w:pPr>
    </w:p>
    <w:p w:rsidR="00704D78" w:rsidRPr="004D304D" w:rsidRDefault="00704D78" w:rsidP="005172E4">
      <w:pPr>
        <w:pStyle w:val="Default"/>
        <w:pageBreakBefore/>
        <w:jc w:val="right"/>
        <w:rPr>
          <w:color w:val="auto"/>
        </w:rPr>
      </w:pPr>
      <w:r w:rsidRPr="004D304D">
        <w:rPr>
          <w:color w:val="auto"/>
        </w:rPr>
        <w:t xml:space="preserve">Приложение 3 </w:t>
      </w:r>
    </w:p>
    <w:p w:rsidR="00704D78" w:rsidRPr="004D304D" w:rsidRDefault="00704D78" w:rsidP="005172E4">
      <w:pPr>
        <w:pStyle w:val="Default"/>
        <w:jc w:val="right"/>
        <w:rPr>
          <w:color w:val="auto"/>
        </w:rPr>
      </w:pPr>
      <w:r w:rsidRPr="004D304D">
        <w:rPr>
          <w:color w:val="auto"/>
        </w:rPr>
        <w:t xml:space="preserve">к </w:t>
      </w:r>
      <w:r>
        <w:rPr>
          <w:color w:val="auto"/>
        </w:rPr>
        <w:t>приказу от 07.04.2020г. №24/2</w:t>
      </w:r>
    </w:p>
    <w:p w:rsidR="00704D78" w:rsidRPr="004D304D" w:rsidRDefault="00704D78" w:rsidP="004D304D">
      <w:pPr>
        <w:pStyle w:val="Default"/>
        <w:jc w:val="both"/>
        <w:rPr>
          <w:b/>
          <w:bCs/>
          <w:color w:val="auto"/>
        </w:rPr>
      </w:pPr>
    </w:p>
    <w:p w:rsidR="00704D78" w:rsidRPr="004D304D" w:rsidRDefault="00704D78" w:rsidP="004D304D">
      <w:pPr>
        <w:pStyle w:val="Default"/>
        <w:jc w:val="both"/>
        <w:rPr>
          <w:b/>
          <w:bCs/>
          <w:color w:val="auto"/>
        </w:rPr>
      </w:pPr>
    </w:p>
    <w:p w:rsidR="00704D78" w:rsidRPr="004D304D" w:rsidRDefault="00704D78" w:rsidP="005172E4">
      <w:pPr>
        <w:pStyle w:val="Default"/>
        <w:jc w:val="center"/>
        <w:rPr>
          <w:color w:val="auto"/>
        </w:rPr>
      </w:pPr>
      <w:r w:rsidRPr="004D304D">
        <w:rPr>
          <w:b/>
          <w:bCs/>
          <w:color w:val="auto"/>
        </w:rPr>
        <w:t>ПЕРЕЧЕНЬ</w:t>
      </w:r>
    </w:p>
    <w:p w:rsidR="00704D78" w:rsidRPr="004D304D" w:rsidRDefault="00704D78" w:rsidP="004D304D">
      <w:pPr>
        <w:pStyle w:val="Default"/>
        <w:jc w:val="both"/>
        <w:rPr>
          <w:color w:val="auto"/>
        </w:rPr>
      </w:pPr>
      <w:r w:rsidRPr="004D304D">
        <w:rPr>
          <w:b/>
          <w:bCs/>
          <w:color w:val="auto"/>
        </w:rPr>
        <w:t>функций центра образования цифрового и гуманитарного профилей «Точка роста» по обеспечению реализации основных и дополнительных общеобразовательных программ цифрового, естественнонаучного, технического и гуманитарного профилей в рамках федерального проекта «Современная школа» национального проекта «Образование»</w:t>
      </w:r>
    </w:p>
    <w:p w:rsidR="00704D78" w:rsidRPr="004D304D" w:rsidRDefault="00704D78" w:rsidP="004D304D">
      <w:pPr>
        <w:pStyle w:val="Default"/>
        <w:jc w:val="both"/>
        <w:rPr>
          <w:color w:val="auto"/>
        </w:rPr>
      </w:pPr>
    </w:p>
    <w:p w:rsidR="00704D78" w:rsidRPr="004D304D" w:rsidRDefault="00704D78" w:rsidP="004D304D">
      <w:pPr>
        <w:pStyle w:val="Default"/>
        <w:jc w:val="both"/>
        <w:rPr>
          <w:color w:val="auto"/>
        </w:rPr>
      </w:pPr>
      <w:r w:rsidRPr="004D304D">
        <w:rPr>
          <w:color w:val="auto"/>
        </w:rPr>
        <w:t xml:space="preserve">Функциями Центра образования цифрового и гуманитарного профилей «Точка роста» по обеспечению реализации основных и дополнительных общеобразовательных программ цифрового, естественнонаучного, технического и гуманитарного профилей в рамках федерального проекта «Современная школа» национального проекта «Образование» (далее – Центр) являются: </w:t>
      </w:r>
    </w:p>
    <w:p w:rsidR="00704D78" w:rsidRPr="004D304D" w:rsidRDefault="00704D78" w:rsidP="004D304D">
      <w:pPr>
        <w:pStyle w:val="Default"/>
        <w:jc w:val="both"/>
        <w:rPr>
          <w:color w:val="auto"/>
        </w:rPr>
      </w:pPr>
      <w:r w:rsidRPr="004D304D">
        <w:rPr>
          <w:color w:val="auto"/>
        </w:rPr>
        <w:t xml:space="preserve">1. Участие в реализации основных общеобразовательных программ в части предметных областей «Технология», «Математика и информатика», «Физическая культура и основы безопасности жизнедеятельности»,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«Образование». </w:t>
      </w:r>
    </w:p>
    <w:p w:rsidR="00704D78" w:rsidRPr="004D304D" w:rsidRDefault="00704D78" w:rsidP="004D304D">
      <w:pPr>
        <w:pStyle w:val="Default"/>
        <w:jc w:val="both"/>
        <w:rPr>
          <w:color w:val="auto"/>
        </w:rPr>
      </w:pPr>
      <w:r w:rsidRPr="004D304D">
        <w:rPr>
          <w:color w:val="auto"/>
        </w:rPr>
        <w:t xml:space="preserve">2. Реализация разноуровневых дополнительных общеобразовательных программ цифрового, естественнонаучного, технического и гуманитарного профилей, а также иных программ в рамках внеурочной деятельности обучающихся. </w:t>
      </w:r>
    </w:p>
    <w:p w:rsidR="00704D78" w:rsidRPr="004D304D" w:rsidRDefault="00704D78" w:rsidP="004D304D">
      <w:pPr>
        <w:pStyle w:val="Default"/>
        <w:jc w:val="both"/>
        <w:rPr>
          <w:color w:val="auto"/>
        </w:rPr>
      </w:pPr>
      <w:r w:rsidRPr="004D304D">
        <w:rPr>
          <w:color w:val="auto"/>
        </w:rPr>
        <w:t xml:space="preserve">3. Обеспечение создания, апробации и внедрения модели равного доступа к современным общеобразовательным программам цифрового, естественнонаучного, технического и гуманитарного профилей детям иных населенных пунктов сельских территорий. </w:t>
      </w:r>
    </w:p>
    <w:p w:rsidR="00704D78" w:rsidRPr="004D304D" w:rsidRDefault="00704D78" w:rsidP="004D304D">
      <w:pPr>
        <w:pStyle w:val="Default"/>
        <w:jc w:val="both"/>
        <w:rPr>
          <w:color w:val="auto"/>
        </w:rPr>
      </w:pPr>
      <w:r w:rsidRPr="004D304D">
        <w:rPr>
          <w:color w:val="auto"/>
        </w:rPr>
        <w:t xml:space="preserve">4. Внедрение сетевых форм реализации программ дополнительного образования. </w:t>
      </w:r>
    </w:p>
    <w:p w:rsidR="00704D78" w:rsidRPr="004D304D" w:rsidRDefault="00704D78" w:rsidP="004D304D">
      <w:pPr>
        <w:pStyle w:val="Default"/>
        <w:jc w:val="both"/>
        <w:rPr>
          <w:color w:val="auto"/>
        </w:rPr>
      </w:pPr>
      <w:r w:rsidRPr="004D304D">
        <w:rPr>
          <w:color w:val="auto"/>
        </w:rPr>
        <w:t xml:space="preserve">5. Организация внеурочной деятельности в каникулярный период, разработка соответствующих образовательных программ, в том числе для пришкольных лагерей. </w:t>
      </w:r>
    </w:p>
    <w:p w:rsidR="00704D78" w:rsidRPr="004D304D" w:rsidRDefault="00704D78" w:rsidP="004D304D">
      <w:pPr>
        <w:pStyle w:val="Default"/>
        <w:jc w:val="both"/>
        <w:rPr>
          <w:color w:val="auto"/>
        </w:rPr>
      </w:pPr>
      <w:r w:rsidRPr="004D304D">
        <w:rPr>
          <w:color w:val="auto"/>
        </w:rPr>
        <w:t xml:space="preserve">6. Содействие развитию шахматного образования. </w:t>
      </w:r>
    </w:p>
    <w:p w:rsidR="00704D78" w:rsidRPr="004D304D" w:rsidRDefault="00704D78" w:rsidP="004D304D">
      <w:pPr>
        <w:pStyle w:val="Default"/>
        <w:jc w:val="both"/>
        <w:rPr>
          <w:color w:val="auto"/>
        </w:rPr>
      </w:pPr>
      <w:r w:rsidRPr="004D304D">
        <w:rPr>
          <w:color w:val="auto"/>
        </w:rPr>
        <w:t xml:space="preserve">7. Вовлечение обучающихся и педагогов в проектную деятельность. </w:t>
      </w:r>
    </w:p>
    <w:p w:rsidR="00704D78" w:rsidRPr="004D304D" w:rsidRDefault="00704D78" w:rsidP="004D304D">
      <w:pPr>
        <w:pStyle w:val="Default"/>
        <w:jc w:val="both"/>
        <w:rPr>
          <w:color w:val="auto"/>
        </w:rPr>
      </w:pPr>
      <w:r w:rsidRPr="004D304D">
        <w:rPr>
          <w:color w:val="auto"/>
        </w:rPr>
        <w:t xml:space="preserve">8. Обеспечение реализации мер по непрерывному развитию педагогических и управленческих кадров, включая повышение квалификации руководителей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 </w:t>
      </w:r>
    </w:p>
    <w:p w:rsidR="00704D78" w:rsidRPr="004D304D" w:rsidRDefault="00704D78" w:rsidP="004D304D">
      <w:pPr>
        <w:pStyle w:val="Default"/>
        <w:jc w:val="both"/>
        <w:rPr>
          <w:color w:val="auto"/>
        </w:rPr>
      </w:pPr>
      <w:r w:rsidRPr="004D304D">
        <w:rPr>
          <w:color w:val="auto"/>
        </w:rPr>
        <w:t xml:space="preserve">9. Реализация мероприятий по информированию и просвещению населения в области цифровых и гуманитарных компетенций. </w:t>
      </w:r>
    </w:p>
    <w:p w:rsidR="00704D78" w:rsidRPr="004D304D" w:rsidRDefault="00704D78" w:rsidP="004D304D">
      <w:pPr>
        <w:pStyle w:val="Default"/>
        <w:jc w:val="both"/>
        <w:rPr>
          <w:color w:val="auto"/>
        </w:rPr>
      </w:pPr>
      <w:r w:rsidRPr="004D304D">
        <w:rPr>
          <w:color w:val="auto"/>
        </w:rPr>
        <w:t xml:space="preserve">10. 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 иных информационных ресурсах. </w:t>
      </w:r>
    </w:p>
    <w:p w:rsidR="00704D78" w:rsidRPr="004D304D" w:rsidRDefault="00704D78" w:rsidP="004D304D">
      <w:pPr>
        <w:pStyle w:val="Default"/>
        <w:jc w:val="both"/>
        <w:rPr>
          <w:color w:val="auto"/>
        </w:rPr>
      </w:pPr>
      <w:r w:rsidRPr="004D304D">
        <w:rPr>
          <w:color w:val="auto"/>
        </w:rPr>
        <w:t xml:space="preserve">11. 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  </w:t>
      </w:r>
    </w:p>
    <w:p w:rsidR="00704D78" w:rsidRPr="004D304D" w:rsidRDefault="00704D78" w:rsidP="004D304D">
      <w:pPr>
        <w:pStyle w:val="Default"/>
        <w:jc w:val="both"/>
        <w:rPr>
          <w:color w:val="auto"/>
        </w:rPr>
      </w:pPr>
    </w:p>
    <w:p w:rsidR="00704D78" w:rsidRPr="004D304D" w:rsidRDefault="00704D78" w:rsidP="004D304D">
      <w:pPr>
        <w:pStyle w:val="Default"/>
        <w:jc w:val="both"/>
        <w:rPr>
          <w:color w:val="auto"/>
        </w:rPr>
      </w:pPr>
    </w:p>
    <w:p w:rsidR="00704D78" w:rsidRPr="004D304D" w:rsidRDefault="00704D78" w:rsidP="004D304D">
      <w:pPr>
        <w:pStyle w:val="Default"/>
        <w:jc w:val="both"/>
        <w:rPr>
          <w:color w:val="auto"/>
        </w:rPr>
      </w:pPr>
    </w:p>
    <w:p w:rsidR="00704D78" w:rsidRPr="004D304D" w:rsidRDefault="00704D78" w:rsidP="004D304D">
      <w:pPr>
        <w:pStyle w:val="Default"/>
        <w:jc w:val="both"/>
        <w:rPr>
          <w:color w:val="auto"/>
        </w:rPr>
      </w:pPr>
    </w:p>
    <w:p w:rsidR="00704D78" w:rsidRPr="004D304D" w:rsidRDefault="00704D78" w:rsidP="004D304D">
      <w:pPr>
        <w:pStyle w:val="Default"/>
        <w:jc w:val="both"/>
        <w:rPr>
          <w:color w:val="auto"/>
        </w:rPr>
      </w:pPr>
    </w:p>
    <w:p w:rsidR="00704D78" w:rsidRDefault="00704D78" w:rsidP="004D304D">
      <w:pPr>
        <w:pStyle w:val="Default"/>
        <w:jc w:val="both"/>
        <w:rPr>
          <w:color w:val="auto"/>
        </w:rPr>
      </w:pPr>
    </w:p>
    <w:p w:rsidR="00704D78" w:rsidRPr="004D304D" w:rsidRDefault="00704D78" w:rsidP="005172E4">
      <w:pPr>
        <w:pStyle w:val="Default"/>
        <w:jc w:val="right"/>
        <w:rPr>
          <w:color w:val="auto"/>
        </w:rPr>
      </w:pPr>
      <w:r w:rsidRPr="004D304D">
        <w:rPr>
          <w:color w:val="auto"/>
        </w:rPr>
        <w:t>Приложение 4</w:t>
      </w:r>
    </w:p>
    <w:p w:rsidR="00704D78" w:rsidRPr="004D304D" w:rsidRDefault="00704D78" w:rsidP="005172E4">
      <w:pPr>
        <w:pStyle w:val="Default"/>
        <w:jc w:val="right"/>
        <w:rPr>
          <w:color w:val="auto"/>
        </w:rPr>
      </w:pPr>
      <w:r>
        <w:rPr>
          <w:color w:val="auto"/>
        </w:rPr>
        <w:t>к приказу от 07.04.2020г. № 24/2</w:t>
      </w:r>
    </w:p>
    <w:p w:rsidR="00704D78" w:rsidRPr="004D304D" w:rsidRDefault="00704D78" w:rsidP="004D304D">
      <w:pPr>
        <w:pStyle w:val="Default"/>
        <w:jc w:val="both"/>
        <w:rPr>
          <w:b/>
          <w:color w:val="auto"/>
        </w:rPr>
      </w:pPr>
    </w:p>
    <w:p w:rsidR="00704D78" w:rsidRPr="004D304D" w:rsidRDefault="00704D78" w:rsidP="004D304D">
      <w:pPr>
        <w:pStyle w:val="Default"/>
        <w:jc w:val="both"/>
        <w:rPr>
          <w:b/>
          <w:color w:val="auto"/>
        </w:rPr>
      </w:pPr>
    </w:p>
    <w:p w:rsidR="00704D78" w:rsidRPr="004D304D" w:rsidRDefault="00704D78" w:rsidP="005172E4">
      <w:pPr>
        <w:pStyle w:val="Default"/>
        <w:jc w:val="center"/>
        <w:rPr>
          <w:b/>
          <w:color w:val="auto"/>
        </w:rPr>
      </w:pPr>
      <w:r w:rsidRPr="004D304D">
        <w:rPr>
          <w:b/>
          <w:color w:val="auto"/>
        </w:rPr>
        <w:t>П Л А Н</w:t>
      </w:r>
    </w:p>
    <w:p w:rsidR="00704D78" w:rsidRPr="004D304D" w:rsidRDefault="00704D78" w:rsidP="004D304D">
      <w:pPr>
        <w:pStyle w:val="Default"/>
        <w:jc w:val="both"/>
        <w:rPr>
          <w:b/>
          <w:color w:val="auto"/>
        </w:rPr>
      </w:pPr>
      <w:r w:rsidRPr="004D304D">
        <w:rPr>
          <w:b/>
          <w:color w:val="auto"/>
        </w:rPr>
        <w:t>первоочередных мероприятий (дорожная карта) по созданию и функционированию центра образования цифрового и гуманитарного профилей «Точка роста» при МКОУ Воскресенской СШ</w:t>
      </w:r>
    </w:p>
    <w:p w:rsidR="00704D78" w:rsidRPr="004D304D" w:rsidRDefault="00704D78" w:rsidP="004D304D">
      <w:pPr>
        <w:pStyle w:val="Default"/>
        <w:jc w:val="both"/>
        <w:rPr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4604"/>
        <w:gridCol w:w="2969"/>
        <w:gridCol w:w="1542"/>
      </w:tblGrid>
      <w:tr w:rsidR="00704D78" w:rsidRPr="004D304D" w:rsidTr="007B7BD3">
        <w:tc>
          <w:tcPr>
            <w:tcW w:w="0" w:type="auto"/>
          </w:tcPr>
          <w:p w:rsidR="00704D78" w:rsidRPr="007B7BD3" w:rsidRDefault="00704D78" w:rsidP="007B7BD3">
            <w:pPr>
              <w:pStyle w:val="Default"/>
              <w:jc w:val="both"/>
              <w:rPr>
                <w:color w:val="auto"/>
              </w:rPr>
            </w:pPr>
            <w:r w:rsidRPr="007B7BD3">
              <w:rPr>
                <w:color w:val="auto"/>
              </w:rPr>
              <w:t>№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Default"/>
              <w:jc w:val="both"/>
              <w:rPr>
                <w:color w:val="auto"/>
              </w:rPr>
            </w:pPr>
            <w:r w:rsidRPr="007B7BD3">
              <w:rPr>
                <w:color w:val="auto"/>
              </w:rPr>
              <w:t>Наименование мероприятий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Default"/>
              <w:jc w:val="both"/>
              <w:rPr>
                <w:color w:val="auto"/>
              </w:rPr>
            </w:pPr>
            <w:r w:rsidRPr="007B7BD3">
              <w:rPr>
                <w:color w:val="auto"/>
              </w:rPr>
              <w:t xml:space="preserve">Результат 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Default"/>
              <w:jc w:val="both"/>
              <w:rPr>
                <w:color w:val="auto"/>
              </w:rPr>
            </w:pPr>
            <w:r w:rsidRPr="007B7BD3">
              <w:rPr>
                <w:color w:val="auto"/>
              </w:rPr>
              <w:t xml:space="preserve">Сроки </w:t>
            </w:r>
          </w:p>
        </w:tc>
      </w:tr>
      <w:tr w:rsidR="00704D78" w:rsidRPr="004D304D" w:rsidTr="007B7BD3">
        <w:tc>
          <w:tcPr>
            <w:tcW w:w="0" w:type="auto"/>
          </w:tcPr>
          <w:p w:rsidR="00704D78" w:rsidRPr="007B7BD3" w:rsidRDefault="00704D78" w:rsidP="007B7BD3">
            <w:pPr>
              <w:pStyle w:val="Default"/>
              <w:jc w:val="both"/>
              <w:rPr>
                <w:color w:val="auto"/>
              </w:rPr>
            </w:pPr>
            <w:r w:rsidRPr="007B7BD3">
              <w:rPr>
                <w:color w:val="auto"/>
              </w:rPr>
              <w:t>1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Default"/>
              <w:jc w:val="both"/>
            </w:pPr>
            <w:r w:rsidRPr="007B7BD3">
              <w:t xml:space="preserve">Организационные мероприятия по созданию Центра роста: </w:t>
            </w:r>
          </w:p>
          <w:p w:rsidR="00704D78" w:rsidRPr="007B7BD3" w:rsidRDefault="00704D78" w:rsidP="007B7BD3">
            <w:pPr>
              <w:pStyle w:val="Default"/>
              <w:jc w:val="both"/>
            </w:pPr>
            <w:r w:rsidRPr="007B7BD3">
              <w:t xml:space="preserve">Правовое обеспечение создания и функционирования Центра роста: Издание приказа о создании Центра: </w:t>
            </w:r>
          </w:p>
          <w:p w:rsidR="00704D78" w:rsidRPr="007B7BD3" w:rsidRDefault="00704D78" w:rsidP="007B7BD3">
            <w:pPr>
              <w:pStyle w:val="Default"/>
              <w:jc w:val="both"/>
            </w:pPr>
            <w:r w:rsidRPr="007B7BD3">
              <w:t xml:space="preserve">- утверждение </w:t>
            </w:r>
            <w:r w:rsidRPr="007B7BD3">
              <w:rPr>
                <w:bCs/>
              </w:rPr>
              <w:t xml:space="preserve">Положения </w:t>
            </w:r>
            <w:r w:rsidRPr="007B7BD3">
              <w:t xml:space="preserve">о деятельности Центра; </w:t>
            </w:r>
          </w:p>
          <w:p w:rsidR="00704D78" w:rsidRPr="007B7BD3" w:rsidRDefault="00704D78" w:rsidP="007B7BD3">
            <w:pPr>
              <w:pStyle w:val="Default"/>
              <w:jc w:val="both"/>
            </w:pPr>
            <w:r w:rsidRPr="007B7BD3">
              <w:t xml:space="preserve">- назначение </w:t>
            </w:r>
            <w:r w:rsidRPr="007B7BD3">
              <w:rPr>
                <w:bCs/>
              </w:rPr>
              <w:t xml:space="preserve">руководителя </w:t>
            </w:r>
            <w:r w:rsidRPr="007B7BD3">
              <w:t xml:space="preserve">Центра; </w:t>
            </w:r>
          </w:p>
          <w:p w:rsidR="00704D78" w:rsidRPr="007B7BD3" w:rsidRDefault="00704D78" w:rsidP="007B7BD3">
            <w:pPr>
              <w:pStyle w:val="Default"/>
              <w:jc w:val="both"/>
            </w:pPr>
            <w:r w:rsidRPr="007B7BD3">
              <w:t xml:space="preserve">- утверждение плана первоочередных мероприятий </w:t>
            </w:r>
            <w:r w:rsidRPr="007B7BD3">
              <w:rPr>
                <w:bCs/>
              </w:rPr>
              <w:t xml:space="preserve">(дорожной карты) </w:t>
            </w:r>
            <w:r w:rsidRPr="007B7BD3">
              <w:t xml:space="preserve">по созданию и функционированию Центра; </w:t>
            </w:r>
          </w:p>
          <w:p w:rsidR="00704D78" w:rsidRPr="007B7BD3" w:rsidRDefault="00704D78" w:rsidP="007B7BD3">
            <w:pPr>
              <w:pStyle w:val="Default"/>
              <w:jc w:val="both"/>
            </w:pPr>
            <w:r w:rsidRPr="007B7BD3">
              <w:t xml:space="preserve">- разработка и утверждение должностных инструкций сотрудников Центра. 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Default"/>
              <w:jc w:val="both"/>
            </w:pPr>
            <w:r w:rsidRPr="007B7BD3">
              <w:t xml:space="preserve">Приказ директора  о создании в соответствии с методическими рекомендациями 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Default"/>
              <w:jc w:val="both"/>
              <w:rPr>
                <w:color w:val="auto"/>
              </w:rPr>
            </w:pPr>
            <w:r w:rsidRPr="007B7BD3">
              <w:rPr>
                <w:color w:val="auto"/>
              </w:rPr>
              <w:t>Апрель</w:t>
            </w:r>
          </w:p>
        </w:tc>
      </w:tr>
      <w:tr w:rsidR="00704D78" w:rsidRPr="004D304D" w:rsidTr="007B7BD3">
        <w:tc>
          <w:tcPr>
            <w:tcW w:w="0" w:type="auto"/>
          </w:tcPr>
          <w:p w:rsidR="00704D78" w:rsidRPr="007B7BD3" w:rsidRDefault="00704D78" w:rsidP="007B7BD3">
            <w:pPr>
              <w:pStyle w:val="Default"/>
              <w:jc w:val="both"/>
              <w:rPr>
                <w:color w:val="auto"/>
              </w:rPr>
            </w:pPr>
            <w:r w:rsidRPr="007B7BD3">
              <w:rPr>
                <w:color w:val="auto"/>
              </w:rPr>
              <w:t>2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Default"/>
              <w:jc w:val="both"/>
            </w:pPr>
            <w:r w:rsidRPr="007B7BD3">
              <w:t xml:space="preserve">Утверждение </w:t>
            </w:r>
            <w:r w:rsidRPr="007B7BD3">
              <w:rPr>
                <w:bCs/>
              </w:rPr>
              <w:t xml:space="preserve">медиаплана </w:t>
            </w:r>
            <w:r w:rsidRPr="007B7BD3">
              <w:t xml:space="preserve">по информационному сопровождению создания Центра 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Default"/>
              <w:jc w:val="both"/>
              <w:rPr>
                <w:color w:val="auto"/>
              </w:rPr>
            </w:pPr>
            <w:r w:rsidRPr="007B7BD3">
              <w:rPr>
                <w:color w:val="auto"/>
              </w:rPr>
              <w:t xml:space="preserve">Приказ директора  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Default"/>
              <w:jc w:val="both"/>
              <w:rPr>
                <w:color w:val="auto"/>
              </w:rPr>
            </w:pPr>
            <w:r w:rsidRPr="007B7BD3">
              <w:rPr>
                <w:color w:val="auto"/>
              </w:rPr>
              <w:t xml:space="preserve">Апрель </w:t>
            </w:r>
          </w:p>
        </w:tc>
      </w:tr>
      <w:tr w:rsidR="00704D78" w:rsidRPr="004D304D" w:rsidTr="007B7BD3">
        <w:tc>
          <w:tcPr>
            <w:tcW w:w="0" w:type="auto"/>
          </w:tcPr>
          <w:p w:rsidR="00704D78" w:rsidRPr="007B7BD3" w:rsidRDefault="00704D78" w:rsidP="007B7BD3">
            <w:pPr>
              <w:pStyle w:val="Default"/>
              <w:jc w:val="both"/>
              <w:rPr>
                <w:color w:val="auto"/>
              </w:rPr>
            </w:pPr>
            <w:r w:rsidRPr="007B7BD3">
              <w:rPr>
                <w:color w:val="auto"/>
              </w:rPr>
              <w:t>3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Default"/>
              <w:jc w:val="both"/>
              <w:rPr>
                <w:color w:val="auto"/>
              </w:rPr>
            </w:pPr>
            <w:r w:rsidRPr="007B7BD3">
              <w:rPr>
                <w:color w:val="auto"/>
              </w:rPr>
              <w:t>Создание Интернет странички на сайте школы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Default"/>
              <w:jc w:val="both"/>
              <w:rPr>
                <w:color w:val="auto"/>
              </w:rPr>
            </w:pPr>
            <w:r w:rsidRPr="007B7BD3">
              <w:rPr>
                <w:color w:val="auto"/>
              </w:rPr>
              <w:t>Страничка на сайте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Default"/>
              <w:jc w:val="both"/>
              <w:rPr>
                <w:color w:val="auto"/>
              </w:rPr>
            </w:pPr>
            <w:r w:rsidRPr="007B7BD3">
              <w:rPr>
                <w:color w:val="auto"/>
              </w:rPr>
              <w:t>Май</w:t>
            </w:r>
          </w:p>
        </w:tc>
      </w:tr>
      <w:tr w:rsidR="00704D78" w:rsidRPr="004D304D" w:rsidTr="007B7BD3">
        <w:tc>
          <w:tcPr>
            <w:tcW w:w="0" w:type="auto"/>
          </w:tcPr>
          <w:p w:rsidR="00704D78" w:rsidRPr="007B7BD3" w:rsidRDefault="00704D78" w:rsidP="007B7BD3">
            <w:pPr>
              <w:pStyle w:val="Default"/>
              <w:jc w:val="both"/>
              <w:rPr>
                <w:color w:val="auto"/>
              </w:rPr>
            </w:pPr>
            <w:r w:rsidRPr="007B7BD3">
              <w:rPr>
                <w:color w:val="auto"/>
              </w:rPr>
              <w:t>4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Default"/>
              <w:jc w:val="both"/>
              <w:rPr>
                <w:color w:val="auto"/>
              </w:rPr>
            </w:pPr>
            <w:r w:rsidRPr="007B7BD3">
              <w:rPr>
                <w:color w:val="auto"/>
              </w:rPr>
              <w:t xml:space="preserve">Согласование дизайн-проекта Центра «Точка роста» с Управлением образования 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Default"/>
              <w:jc w:val="both"/>
              <w:rPr>
                <w:color w:val="auto"/>
              </w:rPr>
            </w:pPr>
            <w:r w:rsidRPr="007B7BD3">
              <w:rPr>
                <w:color w:val="auto"/>
              </w:rPr>
              <w:t>Дизайн проект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Default"/>
              <w:jc w:val="both"/>
              <w:rPr>
                <w:color w:val="auto"/>
              </w:rPr>
            </w:pPr>
            <w:r w:rsidRPr="007B7BD3">
              <w:rPr>
                <w:color w:val="auto"/>
              </w:rPr>
              <w:t>Май</w:t>
            </w:r>
          </w:p>
        </w:tc>
      </w:tr>
      <w:tr w:rsidR="00704D78" w:rsidRPr="004D304D" w:rsidTr="007B7BD3">
        <w:tc>
          <w:tcPr>
            <w:tcW w:w="0" w:type="auto"/>
          </w:tcPr>
          <w:p w:rsidR="00704D78" w:rsidRPr="007B7BD3" w:rsidRDefault="00704D78" w:rsidP="007B7BD3">
            <w:pPr>
              <w:pStyle w:val="Default"/>
              <w:jc w:val="both"/>
              <w:rPr>
                <w:color w:val="auto"/>
              </w:rPr>
            </w:pPr>
            <w:r w:rsidRPr="007B7BD3">
              <w:rPr>
                <w:color w:val="auto"/>
              </w:rPr>
              <w:t>5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Default"/>
              <w:jc w:val="both"/>
              <w:rPr>
                <w:color w:val="auto"/>
              </w:rPr>
            </w:pPr>
            <w:r w:rsidRPr="007B7BD3">
              <w:rPr>
                <w:color w:val="auto"/>
              </w:rPr>
              <w:t>Согласование проекта зонирования Центра с Управлением образования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Default"/>
              <w:jc w:val="both"/>
              <w:rPr>
                <w:color w:val="auto"/>
              </w:rPr>
            </w:pPr>
            <w:r w:rsidRPr="007B7BD3">
              <w:rPr>
                <w:color w:val="auto"/>
              </w:rPr>
              <w:t>Проект зонирования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Default"/>
              <w:jc w:val="both"/>
              <w:rPr>
                <w:color w:val="auto"/>
              </w:rPr>
            </w:pPr>
            <w:r w:rsidRPr="007B7BD3">
              <w:rPr>
                <w:color w:val="auto"/>
              </w:rPr>
              <w:t>Май</w:t>
            </w:r>
          </w:p>
        </w:tc>
      </w:tr>
      <w:tr w:rsidR="00704D78" w:rsidRPr="004D304D" w:rsidTr="007B7BD3">
        <w:tc>
          <w:tcPr>
            <w:tcW w:w="0" w:type="auto"/>
          </w:tcPr>
          <w:p w:rsidR="00704D78" w:rsidRPr="007B7BD3" w:rsidRDefault="00704D78" w:rsidP="007B7BD3">
            <w:pPr>
              <w:pStyle w:val="Default"/>
              <w:jc w:val="both"/>
              <w:rPr>
                <w:color w:val="auto"/>
              </w:rPr>
            </w:pPr>
            <w:r w:rsidRPr="007B7BD3">
              <w:rPr>
                <w:color w:val="auto"/>
              </w:rPr>
              <w:t>6</w:t>
            </w:r>
          </w:p>
        </w:tc>
        <w:tc>
          <w:tcPr>
            <w:tcW w:w="0" w:type="auto"/>
          </w:tcPr>
          <w:tbl>
            <w:tblPr>
              <w:tblW w:w="0" w:type="auto"/>
              <w:tblLook w:val="0000"/>
            </w:tblPr>
            <w:tblGrid>
              <w:gridCol w:w="4388"/>
            </w:tblGrid>
            <w:tr w:rsidR="00704D78" w:rsidRPr="004D304D">
              <w:trPr>
                <w:trHeight w:val="1489"/>
              </w:trPr>
              <w:tc>
                <w:tcPr>
                  <w:tcW w:w="0" w:type="auto"/>
                </w:tcPr>
                <w:p w:rsidR="00704D78" w:rsidRPr="004D304D" w:rsidRDefault="00704D78" w:rsidP="004D30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D30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Повышение квалификации  сотрудников и педагогов Центра, в том числе по новым технологиям преподавания предметных областей «Технология», «Информатика», «ОБЖ»: </w:t>
                  </w:r>
                </w:p>
                <w:p w:rsidR="00704D78" w:rsidRPr="004D304D" w:rsidRDefault="00704D78" w:rsidP="004D30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D30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1. формирование </w:t>
                  </w:r>
                  <w:r w:rsidRPr="004D304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штатного расписания </w:t>
                  </w:r>
                  <w:r w:rsidRPr="004D30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Центра; </w:t>
                  </w:r>
                </w:p>
                <w:p w:rsidR="00704D78" w:rsidRPr="004D304D" w:rsidRDefault="00704D78" w:rsidP="004D30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D30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2. Обеспечение участия педагогов и сотрудников в повышении квалификации на онлайн платформе; </w:t>
                  </w:r>
                </w:p>
                <w:p w:rsidR="00704D78" w:rsidRPr="004D304D" w:rsidRDefault="00704D78" w:rsidP="004D30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D30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3. </w:t>
                  </w:r>
                  <w:r w:rsidRPr="004D304D">
                    <w:rPr>
                      <w:rFonts w:ascii="Times New Roman" w:hAnsi="Times New Roman"/>
                      <w:sz w:val="24"/>
                      <w:szCs w:val="24"/>
                    </w:rPr>
                    <w:t>Обеспечение участия педагогического состава в очных курсах повышения квалификации, программах переподготовки кадров.</w:t>
                  </w:r>
                </w:p>
              </w:tc>
            </w:tr>
          </w:tbl>
          <w:p w:rsidR="00704D78" w:rsidRPr="007B7BD3" w:rsidRDefault="00704D78" w:rsidP="007B7BD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Default"/>
              <w:jc w:val="both"/>
            </w:pPr>
            <w:r w:rsidRPr="007B7BD3">
              <w:t xml:space="preserve">Приказ директора школы об утверждении штатного расписания </w:t>
            </w:r>
          </w:p>
          <w:p w:rsidR="00704D78" w:rsidRPr="007B7BD3" w:rsidRDefault="00704D78" w:rsidP="007B7BD3">
            <w:pPr>
              <w:pStyle w:val="Default"/>
              <w:jc w:val="both"/>
            </w:pPr>
          </w:p>
          <w:p w:rsidR="00704D78" w:rsidRPr="007B7BD3" w:rsidRDefault="00704D78" w:rsidP="007B7BD3">
            <w:pPr>
              <w:pStyle w:val="Default"/>
              <w:jc w:val="both"/>
            </w:pPr>
          </w:p>
          <w:p w:rsidR="00704D78" w:rsidRPr="007B7BD3" w:rsidRDefault="00704D78" w:rsidP="007B7BD3">
            <w:pPr>
              <w:pStyle w:val="Default"/>
              <w:jc w:val="both"/>
            </w:pPr>
            <w:r w:rsidRPr="007B7BD3">
              <w:t xml:space="preserve">Свидетельство о повышении квалификации </w:t>
            </w:r>
          </w:p>
          <w:p w:rsidR="00704D78" w:rsidRPr="007B7BD3" w:rsidRDefault="00704D78" w:rsidP="007B7BD3">
            <w:pPr>
              <w:pStyle w:val="Default"/>
              <w:jc w:val="both"/>
            </w:pP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Default"/>
              <w:jc w:val="both"/>
              <w:rPr>
                <w:color w:val="auto"/>
              </w:rPr>
            </w:pPr>
            <w:r w:rsidRPr="007B7BD3">
              <w:rPr>
                <w:color w:val="auto"/>
              </w:rPr>
              <w:t>Апрель</w:t>
            </w:r>
          </w:p>
          <w:p w:rsidR="00704D78" w:rsidRPr="007B7BD3" w:rsidRDefault="00704D78" w:rsidP="007B7BD3">
            <w:pPr>
              <w:pStyle w:val="Default"/>
              <w:jc w:val="both"/>
              <w:rPr>
                <w:color w:val="auto"/>
              </w:rPr>
            </w:pPr>
          </w:p>
          <w:p w:rsidR="00704D78" w:rsidRPr="007B7BD3" w:rsidRDefault="00704D78" w:rsidP="007B7BD3">
            <w:pPr>
              <w:pStyle w:val="Default"/>
              <w:jc w:val="both"/>
              <w:rPr>
                <w:color w:val="auto"/>
              </w:rPr>
            </w:pPr>
          </w:p>
          <w:p w:rsidR="00704D78" w:rsidRPr="007B7BD3" w:rsidRDefault="00704D78" w:rsidP="007B7BD3">
            <w:pPr>
              <w:pStyle w:val="Default"/>
              <w:jc w:val="both"/>
              <w:rPr>
                <w:color w:val="auto"/>
              </w:rPr>
            </w:pPr>
          </w:p>
          <w:p w:rsidR="00704D78" w:rsidRPr="007B7BD3" w:rsidRDefault="00704D78" w:rsidP="007B7BD3">
            <w:pPr>
              <w:pStyle w:val="Default"/>
              <w:jc w:val="both"/>
              <w:rPr>
                <w:color w:val="auto"/>
              </w:rPr>
            </w:pPr>
          </w:p>
          <w:p w:rsidR="00704D78" w:rsidRPr="007B7BD3" w:rsidRDefault="00704D78" w:rsidP="007B7BD3">
            <w:pPr>
              <w:pStyle w:val="Default"/>
              <w:jc w:val="both"/>
              <w:rPr>
                <w:color w:val="auto"/>
              </w:rPr>
            </w:pPr>
            <w:r w:rsidRPr="007B7BD3">
              <w:rPr>
                <w:color w:val="auto"/>
              </w:rPr>
              <w:t>Июнь- Сентябрь</w:t>
            </w:r>
          </w:p>
          <w:p w:rsidR="00704D78" w:rsidRPr="007B7BD3" w:rsidRDefault="00704D78" w:rsidP="007B7BD3">
            <w:pPr>
              <w:pStyle w:val="Default"/>
              <w:jc w:val="both"/>
              <w:rPr>
                <w:color w:val="auto"/>
              </w:rPr>
            </w:pPr>
          </w:p>
        </w:tc>
      </w:tr>
      <w:tr w:rsidR="00704D78" w:rsidRPr="004D304D" w:rsidTr="007B7BD3">
        <w:tc>
          <w:tcPr>
            <w:tcW w:w="0" w:type="auto"/>
          </w:tcPr>
          <w:p w:rsidR="00704D78" w:rsidRPr="007B7BD3" w:rsidRDefault="00704D78" w:rsidP="007B7BD3">
            <w:pPr>
              <w:pStyle w:val="Default"/>
              <w:jc w:val="both"/>
              <w:rPr>
                <w:color w:val="auto"/>
              </w:rPr>
            </w:pPr>
            <w:r w:rsidRPr="007B7BD3">
              <w:rPr>
                <w:color w:val="auto"/>
              </w:rPr>
              <w:t>7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Default"/>
              <w:jc w:val="both"/>
            </w:pPr>
            <w:r w:rsidRPr="007B7BD3">
              <w:t xml:space="preserve">Закупка, доставка и наладка оборудования: </w:t>
            </w:r>
          </w:p>
          <w:p w:rsidR="00704D78" w:rsidRPr="007B7BD3" w:rsidRDefault="00704D78" w:rsidP="007B7BD3">
            <w:pPr>
              <w:pStyle w:val="Default"/>
              <w:jc w:val="both"/>
            </w:pPr>
            <w:r w:rsidRPr="007B7BD3">
              <w:t xml:space="preserve">- подготовка технического задания согласно рекомендуемого инфраструктурного листа; </w:t>
            </w:r>
          </w:p>
          <w:p w:rsidR="00704D78" w:rsidRPr="007B7BD3" w:rsidRDefault="00704D78" w:rsidP="007B7BD3">
            <w:pPr>
              <w:pStyle w:val="Default"/>
              <w:jc w:val="both"/>
            </w:pPr>
            <w:r w:rsidRPr="007B7BD3">
              <w:t xml:space="preserve">- объявление конкурсных закупочных процедур; </w:t>
            </w:r>
          </w:p>
          <w:p w:rsidR="00704D78" w:rsidRPr="007B7BD3" w:rsidRDefault="00704D78" w:rsidP="007B7BD3">
            <w:pPr>
              <w:pStyle w:val="Default"/>
              <w:jc w:val="both"/>
            </w:pPr>
            <w:r w:rsidRPr="007B7BD3">
              <w:t xml:space="preserve">- косметический ремонт, приведение площадок образовательных организаций в соответствие с фирменным стилем «Точка роста» 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Default"/>
              <w:jc w:val="both"/>
            </w:pPr>
            <w:r w:rsidRPr="007B7BD3">
              <w:t xml:space="preserve">Государственные (муниципальные) контракты на поставку оборудования 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Default"/>
              <w:jc w:val="both"/>
              <w:rPr>
                <w:color w:val="auto"/>
              </w:rPr>
            </w:pPr>
            <w:r w:rsidRPr="007B7BD3">
              <w:rPr>
                <w:color w:val="auto"/>
              </w:rPr>
              <w:t>Июль-август</w:t>
            </w:r>
          </w:p>
        </w:tc>
      </w:tr>
      <w:tr w:rsidR="00704D78" w:rsidRPr="004D304D" w:rsidTr="007B7BD3">
        <w:tc>
          <w:tcPr>
            <w:tcW w:w="0" w:type="auto"/>
          </w:tcPr>
          <w:p w:rsidR="00704D78" w:rsidRPr="007B7BD3" w:rsidRDefault="00704D78" w:rsidP="007B7BD3">
            <w:pPr>
              <w:pStyle w:val="Default"/>
              <w:jc w:val="both"/>
              <w:rPr>
                <w:color w:val="auto"/>
              </w:rPr>
            </w:pPr>
            <w:r w:rsidRPr="007B7BD3">
              <w:rPr>
                <w:color w:val="auto"/>
              </w:rPr>
              <w:t>8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Default"/>
              <w:jc w:val="both"/>
            </w:pPr>
            <w:r w:rsidRPr="007B7BD3">
              <w:t xml:space="preserve">Разработка и утверждение плана учебно-воспитательных, внеурочных и социокультурных мероприятий в Центре. 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Default"/>
              <w:jc w:val="both"/>
              <w:rPr>
                <w:color w:val="auto"/>
              </w:rPr>
            </w:pPr>
            <w:r w:rsidRPr="007B7BD3">
              <w:rPr>
                <w:color w:val="auto"/>
              </w:rPr>
              <w:t>Июнь-июль</w:t>
            </w:r>
          </w:p>
        </w:tc>
      </w:tr>
      <w:tr w:rsidR="00704D78" w:rsidRPr="004D304D" w:rsidTr="007B7BD3">
        <w:tc>
          <w:tcPr>
            <w:tcW w:w="0" w:type="auto"/>
          </w:tcPr>
          <w:p w:rsidR="00704D78" w:rsidRPr="007B7BD3" w:rsidRDefault="00704D78" w:rsidP="007B7BD3">
            <w:pPr>
              <w:pStyle w:val="Default"/>
              <w:jc w:val="both"/>
              <w:rPr>
                <w:color w:val="auto"/>
              </w:rPr>
            </w:pPr>
            <w:r w:rsidRPr="007B7BD3">
              <w:rPr>
                <w:color w:val="auto"/>
              </w:rPr>
              <w:t>9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Default"/>
              <w:jc w:val="both"/>
            </w:pPr>
            <w:r w:rsidRPr="007B7BD3">
              <w:t xml:space="preserve">Завершение косметических ремонтов, приведение Центра в соответствие брендбуку 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Default"/>
              <w:jc w:val="both"/>
              <w:rPr>
                <w:color w:val="auto"/>
              </w:rPr>
            </w:pPr>
            <w:r w:rsidRPr="007B7BD3">
              <w:rPr>
                <w:color w:val="auto"/>
              </w:rPr>
              <w:t>Отчет директора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Default"/>
              <w:jc w:val="both"/>
              <w:rPr>
                <w:color w:val="auto"/>
              </w:rPr>
            </w:pPr>
            <w:r w:rsidRPr="007B7BD3">
              <w:rPr>
                <w:color w:val="auto"/>
              </w:rPr>
              <w:t xml:space="preserve">Август </w:t>
            </w:r>
          </w:p>
        </w:tc>
      </w:tr>
      <w:tr w:rsidR="00704D78" w:rsidRPr="004D304D" w:rsidTr="007B7BD3">
        <w:tc>
          <w:tcPr>
            <w:tcW w:w="0" w:type="auto"/>
          </w:tcPr>
          <w:p w:rsidR="00704D78" w:rsidRPr="007B7BD3" w:rsidRDefault="00704D78" w:rsidP="007B7BD3">
            <w:pPr>
              <w:pStyle w:val="Default"/>
              <w:jc w:val="both"/>
              <w:rPr>
                <w:color w:val="auto"/>
              </w:rPr>
            </w:pPr>
            <w:r w:rsidRPr="007B7BD3">
              <w:rPr>
                <w:color w:val="auto"/>
              </w:rPr>
              <w:t>10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Default"/>
              <w:jc w:val="both"/>
            </w:pPr>
            <w:r w:rsidRPr="007B7BD3">
              <w:t xml:space="preserve">Организация набора детей, обучающихся по программам Центра 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Default"/>
              <w:jc w:val="both"/>
              <w:rPr>
                <w:color w:val="auto"/>
              </w:rPr>
            </w:pPr>
            <w:r w:rsidRPr="007B7BD3">
              <w:rPr>
                <w:color w:val="auto"/>
              </w:rPr>
              <w:t>Приказ директора о зачислении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Default"/>
              <w:jc w:val="both"/>
              <w:rPr>
                <w:color w:val="auto"/>
              </w:rPr>
            </w:pPr>
            <w:r w:rsidRPr="007B7BD3">
              <w:rPr>
                <w:color w:val="auto"/>
              </w:rPr>
              <w:t>сентябрь</w:t>
            </w:r>
          </w:p>
        </w:tc>
      </w:tr>
      <w:tr w:rsidR="00704D78" w:rsidRPr="004D304D" w:rsidTr="007B7BD3">
        <w:tc>
          <w:tcPr>
            <w:tcW w:w="0" w:type="auto"/>
          </w:tcPr>
          <w:p w:rsidR="00704D78" w:rsidRPr="007B7BD3" w:rsidRDefault="00704D78" w:rsidP="007B7BD3">
            <w:pPr>
              <w:pStyle w:val="Default"/>
              <w:jc w:val="both"/>
              <w:rPr>
                <w:color w:val="auto"/>
              </w:rPr>
            </w:pPr>
            <w:r w:rsidRPr="007B7BD3">
              <w:rPr>
                <w:color w:val="auto"/>
              </w:rPr>
              <w:t>11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Default"/>
              <w:jc w:val="both"/>
            </w:pPr>
            <w:r w:rsidRPr="007B7BD3">
              <w:t xml:space="preserve">Открытие Центра в единый день открытия 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Default"/>
              <w:jc w:val="both"/>
            </w:pPr>
            <w:r w:rsidRPr="007B7BD3">
              <w:t xml:space="preserve">Информационное освещение в СМИ 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Default"/>
              <w:jc w:val="both"/>
              <w:rPr>
                <w:color w:val="auto"/>
              </w:rPr>
            </w:pPr>
            <w:r w:rsidRPr="007B7BD3">
              <w:rPr>
                <w:color w:val="auto"/>
              </w:rPr>
              <w:t>сентябрь</w:t>
            </w:r>
          </w:p>
        </w:tc>
      </w:tr>
      <w:tr w:rsidR="00704D78" w:rsidRPr="004D304D" w:rsidTr="007B7BD3">
        <w:tc>
          <w:tcPr>
            <w:tcW w:w="0" w:type="auto"/>
          </w:tcPr>
          <w:p w:rsidR="00704D78" w:rsidRPr="007B7BD3" w:rsidRDefault="00704D78" w:rsidP="007B7BD3">
            <w:pPr>
              <w:pStyle w:val="Default"/>
              <w:jc w:val="both"/>
              <w:rPr>
                <w:color w:val="auto"/>
              </w:rPr>
            </w:pPr>
            <w:r w:rsidRPr="007B7BD3">
              <w:rPr>
                <w:color w:val="auto"/>
              </w:rPr>
              <w:t>12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Default"/>
              <w:jc w:val="both"/>
            </w:pPr>
            <w:r w:rsidRPr="007B7BD3">
              <w:t xml:space="preserve">Мониторинг реализации мероприятий дорожной карты 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Default"/>
              <w:jc w:val="both"/>
              <w:rPr>
                <w:color w:val="auto"/>
              </w:rPr>
            </w:pPr>
            <w:r w:rsidRPr="007B7BD3">
              <w:rPr>
                <w:color w:val="auto"/>
              </w:rPr>
              <w:t>Отчет директора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Default"/>
              <w:jc w:val="both"/>
              <w:rPr>
                <w:color w:val="auto"/>
              </w:rPr>
            </w:pPr>
            <w:r w:rsidRPr="007B7BD3">
              <w:rPr>
                <w:color w:val="auto"/>
              </w:rPr>
              <w:t>Ежемесячно</w:t>
            </w:r>
          </w:p>
        </w:tc>
      </w:tr>
    </w:tbl>
    <w:p w:rsidR="00704D78" w:rsidRPr="004D304D" w:rsidRDefault="00704D78" w:rsidP="004D304D">
      <w:pPr>
        <w:pStyle w:val="Default"/>
        <w:jc w:val="both"/>
        <w:rPr>
          <w:b/>
          <w:color w:val="auto"/>
        </w:rPr>
      </w:pPr>
    </w:p>
    <w:p w:rsidR="00704D78" w:rsidRPr="004D304D" w:rsidRDefault="00704D78" w:rsidP="004D304D">
      <w:pPr>
        <w:pStyle w:val="Default"/>
        <w:jc w:val="both"/>
        <w:rPr>
          <w:b/>
          <w:color w:val="auto"/>
        </w:rPr>
      </w:pPr>
    </w:p>
    <w:p w:rsidR="00704D78" w:rsidRPr="004D304D" w:rsidRDefault="00704D78" w:rsidP="004D304D">
      <w:pPr>
        <w:pStyle w:val="Default"/>
        <w:jc w:val="both"/>
        <w:rPr>
          <w:b/>
          <w:color w:val="auto"/>
        </w:rPr>
      </w:pPr>
    </w:p>
    <w:p w:rsidR="00704D78" w:rsidRPr="004D304D" w:rsidRDefault="00704D78" w:rsidP="004D304D">
      <w:pPr>
        <w:pStyle w:val="Default"/>
        <w:jc w:val="both"/>
        <w:rPr>
          <w:b/>
          <w:color w:val="auto"/>
        </w:rPr>
      </w:pPr>
    </w:p>
    <w:p w:rsidR="00704D78" w:rsidRPr="004D304D" w:rsidRDefault="00704D78" w:rsidP="004D304D">
      <w:pPr>
        <w:pStyle w:val="Default"/>
        <w:jc w:val="both"/>
        <w:rPr>
          <w:b/>
          <w:color w:val="auto"/>
        </w:rPr>
      </w:pPr>
    </w:p>
    <w:p w:rsidR="00704D78" w:rsidRPr="004D304D" w:rsidRDefault="00704D78" w:rsidP="004D304D">
      <w:pPr>
        <w:pStyle w:val="Default"/>
        <w:jc w:val="both"/>
        <w:rPr>
          <w:b/>
          <w:color w:val="auto"/>
        </w:rPr>
      </w:pPr>
    </w:p>
    <w:p w:rsidR="00704D78" w:rsidRPr="004D304D" w:rsidRDefault="00704D78" w:rsidP="004D304D">
      <w:pPr>
        <w:pStyle w:val="Default"/>
        <w:jc w:val="both"/>
        <w:rPr>
          <w:b/>
          <w:color w:val="auto"/>
        </w:rPr>
      </w:pPr>
    </w:p>
    <w:p w:rsidR="00704D78" w:rsidRPr="004D304D" w:rsidRDefault="00704D78" w:rsidP="004D304D">
      <w:pPr>
        <w:pStyle w:val="Default"/>
        <w:jc w:val="both"/>
        <w:rPr>
          <w:b/>
          <w:color w:val="auto"/>
        </w:rPr>
      </w:pPr>
    </w:p>
    <w:p w:rsidR="00704D78" w:rsidRPr="004D304D" w:rsidRDefault="00704D78" w:rsidP="004D304D">
      <w:pPr>
        <w:pStyle w:val="Default"/>
        <w:jc w:val="both"/>
        <w:rPr>
          <w:b/>
          <w:color w:val="auto"/>
        </w:rPr>
      </w:pPr>
    </w:p>
    <w:p w:rsidR="00704D78" w:rsidRPr="004D304D" w:rsidRDefault="00704D78" w:rsidP="004D304D">
      <w:pPr>
        <w:pStyle w:val="Default"/>
        <w:jc w:val="both"/>
        <w:rPr>
          <w:b/>
          <w:color w:val="auto"/>
        </w:rPr>
      </w:pPr>
    </w:p>
    <w:p w:rsidR="00704D78" w:rsidRPr="004D304D" w:rsidRDefault="00704D78" w:rsidP="004D304D">
      <w:pPr>
        <w:pStyle w:val="Default"/>
        <w:jc w:val="both"/>
        <w:rPr>
          <w:b/>
          <w:color w:val="auto"/>
        </w:rPr>
      </w:pPr>
    </w:p>
    <w:p w:rsidR="00704D78" w:rsidRPr="004D304D" w:rsidRDefault="00704D78" w:rsidP="004D304D">
      <w:pPr>
        <w:pStyle w:val="Default"/>
        <w:jc w:val="both"/>
        <w:rPr>
          <w:b/>
          <w:color w:val="auto"/>
        </w:rPr>
      </w:pPr>
    </w:p>
    <w:p w:rsidR="00704D78" w:rsidRPr="004D304D" w:rsidRDefault="00704D78" w:rsidP="004D304D">
      <w:pPr>
        <w:pStyle w:val="Default"/>
        <w:jc w:val="both"/>
        <w:rPr>
          <w:b/>
          <w:color w:val="auto"/>
        </w:rPr>
      </w:pPr>
    </w:p>
    <w:p w:rsidR="00704D78" w:rsidRPr="004D304D" w:rsidRDefault="00704D78" w:rsidP="004D304D">
      <w:pPr>
        <w:pStyle w:val="Default"/>
        <w:jc w:val="both"/>
        <w:rPr>
          <w:b/>
          <w:color w:val="auto"/>
        </w:rPr>
      </w:pPr>
    </w:p>
    <w:p w:rsidR="00704D78" w:rsidRPr="004D304D" w:rsidRDefault="00704D78" w:rsidP="004D304D">
      <w:pPr>
        <w:pStyle w:val="Default"/>
        <w:jc w:val="both"/>
        <w:rPr>
          <w:b/>
          <w:color w:val="auto"/>
        </w:rPr>
      </w:pPr>
    </w:p>
    <w:p w:rsidR="00704D78" w:rsidRPr="004D304D" w:rsidRDefault="00704D78" w:rsidP="004D304D">
      <w:pPr>
        <w:pStyle w:val="Default"/>
        <w:jc w:val="both"/>
        <w:rPr>
          <w:b/>
          <w:color w:val="auto"/>
        </w:rPr>
      </w:pPr>
    </w:p>
    <w:p w:rsidR="00704D78" w:rsidRPr="004D304D" w:rsidRDefault="00704D78" w:rsidP="004D304D">
      <w:pPr>
        <w:pStyle w:val="Default"/>
        <w:jc w:val="both"/>
        <w:rPr>
          <w:b/>
          <w:color w:val="auto"/>
        </w:rPr>
      </w:pPr>
    </w:p>
    <w:p w:rsidR="00704D78" w:rsidRPr="004D304D" w:rsidRDefault="00704D78" w:rsidP="004D304D">
      <w:pPr>
        <w:pStyle w:val="Default"/>
        <w:jc w:val="both"/>
        <w:rPr>
          <w:b/>
          <w:color w:val="auto"/>
        </w:rPr>
      </w:pPr>
    </w:p>
    <w:p w:rsidR="00704D78" w:rsidRPr="004D304D" w:rsidRDefault="00704D78" w:rsidP="004D304D">
      <w:pPr>
        <w:pStyle w:val="Default"/>
        <w:jc w:val="both"/>
        <w:rPr>
          <w:b/>
          <w:color w:val="auto"/>
        </w:rPr>
      </w:pPr>
    </w:p>
    <w:p w:rsidR="00704D78" w:rsidRPr="004D304D" w:rsidRDefault="00704D78" w:rsidP="004D304D">
      <w:pPr>
        <w:pStyle w:val="Default"/>
        <w:jc w:val="both"/>
        <w:rPr>
          <w:b/>
          <w:color w:val="auto"/>
        </w:rPr>
      </w:pPr>
    </w:p>
    <w:p w:rsidR="00704D78" w:rsidRPr="004D304D" w:rsidRDefault="00704D78" w:rsidP="004D304D">
      <w:pPr>
        <w:pStyle w:val="Default"/>
        <w:jc w:val="both"/>
        <w:rPr>
          <w:b/>
          <w:color w:val="auto"/>
        </w:rPr>
      </w:pPr>
    </w:p>
    <w:p w:rsidR="00704D78" w:rsidRPr="004D304D" w:rsidRDefault="00704D78" w:rsidP="004D304D">
      <w:pPr>
        <w:pStyle w:val="Default"/>
        <w:jc w:val="both"/>
        <w:rPr>
          <w:b/>
          <w:color w:val="auto"/>
        </w:rPr>
      </w:pPr>
    </w:p>
    <w:p w:rsidR="00704D78" w:rsidRPr="004D304D" w:rsidRDefault="00704D78" w:rsidP="004D304D">
      <w:pPr>
        <w:pStyle w:val="Default"/>
        <w:jc w:val="both"/>
        <w:rPr>
          <w:b/>
          <w:color w:val="auto"/>
        </w:rPr>
      </w:pPr>
    </w:p>
    <w:p w:rsidR="00704D78" w:rsidRPr="004D304D" w:rsidRDefault="00704D78" w:rsidP="004D304D">
      <w:pPr>
        <w:pStyle w:val="Default"/>
        <w:jc w:val="both"/>
        <w:rPr>
          <w:b/>
          <w:color w:val="auto"/>
        </w:rPr>
      </w:pPr>
    </w:p>
    <w:p w:rsidR="00704D78" w:rsidRPr="004D304D" w:rsidRDefault="00704D78" w:rsidP="004D304D">
      <w:pPr>
        <w:pStyle w:val="Default"/>
        <w:jc w:val="both"/>
        <w:rPr>
          <w:b/>
          <w:color w:val="auto"/>
        </w:rPr>
      </w:pPr>
    </w:p>
    <w:p w:rsidR="00704D78" w:rsidRPr="004D304D" w:rsidRDefault="00704D78" w:rsidP="004D304D">
      <w:pPr>
        <w:pStyle w:val="Default"/>
        <w:jc w:val="both"/>
        <w:rPr>
          <w:b/>
          <w:color w:val="auto"/>
        </w:rPr>
      </w:pPr>
    </w:p>
    <w:p w:rsidR="00704D78" w:rsidRPr="004D304D" w:rsidRDefault="00704D78" w:rsidP="004D304D">
      <w:pPr>
        <w:pStyle w:val="Default"/>
        <w:jc w:val="both"/>
        <w:rPr>
          <w:b/>
        </w:rPr>
      </w:pPr>
    </w:p>
    <w:p w:rsidR="00704D78" w:rsidRDefault="00704D78" w:rsidP="004D304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4D78" w:rsidRDefault="00704D78" w:rsidP="004D304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4D78" w:rsidRDefault="00704D78" w:rsidP="004D304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4D78" w:rsidRDefault="00704D78" w:rsidP="005172E4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04D78" w:rsidRDefault="00704D78" w:rsidP="005172E4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04D78" w:rsidRPr="004D304D" w:rsidRDefault="00704D78" w:rsidP="005172E4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D304D">
        <w:rPr>
          <w:rFonts w:ascii="Times New Roman" w:hAnsi="Times New Roman"/>
          <w:color w:val="000000"/>
          <w:sz w:val="24"/>
          <w:szCs w:val="24"/>
        </w:rPr>
        <w:t>Приложение 5</w:t>
      </w:r>
    </w:p>
    <w:p w:rsidR="00704D78" w:rsidRPr="004D304D" w:rsidRDefault="00704D78" w:rsidP="005172E4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приказу от 07.04.2020г. № 24/2</w:t>
      </w:r>
    </w:p>
    <w:p w:rsidR="00704D78" w:rsidRPr="004D304D" w:rsidRDefault="00704D78" w:rsidP="004D304D">
      <w:pPr>
        <w:pStyle w:val="Default"/>
        <w:jc w:val="both"/>
        <w:rPr>
          <w:b/>
        </w:rPr>
      </w:pPr>
    </w:p>
    <w:p w:rsidR="00704D78" w:rsidRPr="004D304D" w:rsidRDefault="00704D78" w:rsidP="004D304D">
      <w:pPr>
        <w:pStyle w:val="Default"/>
        <w:jc w:val="both"/>
        <w:rPr>
          <w:b/>
        </w:rPr>
      </w:pPr>
      <w:r w:rsidRPr="004D304D">
        <w:rPr>
          <w:b/>
          <w:bCs/>
        </w:rPr>
        <w:t>Медиаплан информационного сопровождения создания и функционирования Центров образования цифрового и гуманитарного профилей «Точка роста» на 2020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2"/>
        <w:gridCol w:w="2017"/>
        <w:gridCol w:w="2132"/>
        <w:gridCol w:w="1192"/>
        <w:gridCol w:w="2100"/>
        <w:gridCol w:w="1728"/>
      </w:tblGrid>
      <w:tr w:rsidR="00704D78" w:rsidRPr="004D304D" w:rsidTr="007B7BD3">
        <w:tc>
          <w:tcPr>
            <w:tcW w:w="0" w:type="auto"/>
          </w:tcPr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>Смысловая нагрузка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>Форма сопровождения</w:t>
            </w:r>
          </w:p>
        </w:tc>
      </w:tr>
      <w:tr w:rsidR="00704D78" w:rsidRPr="004D304D" w:rsidTr="007B7BD3">
        <w:tc>
          <w:tcPr>
            <w:tcW w:w="0" w:type="auto"/>
          </w:tcPr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7BD3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Информация о начале реализации проекта</w:t>
            </w:r>
          </w:p>
          <w:tbl>
            <w:tblPr>
              <w:tblW w:w="0" w:type="auto"/>
              <w:tblLook w:val="0000"/>
            </w:tblPr>
            <w:tblGrid>
              <w:gridCol w:w="236"/>
            </w:tblGrid>
            <w:tr w:rsidR="00704D78" w:rsidRPr="004D304D">
              <w:trPr>
                <w:trHeight w:val="384"/>
              </w:trPr>
              <w:tc>
                <w:tcPr>
                  <w:tcW w:w="0" w:type="auto"/>
                </w:tcPr>
                <w:p w:rsidR="00704D78" w:rsidRPr="004D304D" w:rsidRDefault="00704D78" w:rsidP="004D304D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D304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Look w:val="0000"/>
            </w:tblPr>
            <w:tblGrid>
              <w:gridCol w:w="1801"/>
            </w:tblGrid>
            <w:tr w:rsidR="00704D78" w:rsidRPr="004D304D">
              <w:trPr>
                <w:trHeight w:val="911"/>
              </w:trPr>
              <w:tc>
                <w:tcPr>
                  <w:tcW w:w="0" w:type="auto"/>
                </w:tcPr>
                <w:p w:rsidR="00704D78" w:rsidRPr="004D304D" w:rsidRDefault="00704D78" w:rsidP="004D304D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D304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Презентация проекта и концепции Центра для различных аудиторий (обучающиеся, педагоги, родители) </w:t>
                  </w:r>
                </w:p>
              </w:tc>
            </w:tr>
          </w:tbl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>Интернет ресурсы, СМИ,</w:t>
            </w:r>
          </w:p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Look w:val="0000"/>
            </w:tblPr>
            <w:tblGrid>
              <w:gridCol w:w="1884"/>
            </w:tblGrid>
            <w:tr w:rsidR="00704D78" w:rsidRPr="004D304D">
              <w:trPr>
                <w:trHeight w:val="2709"/>
              </w:trPr>
              <w:tc>
                <w:tcPr>
                  <w:tcW w:w="0" w:type="auto"/>
                </w:tcPr>
                <w:p w:rsidR="00704D78" w:rsidRPr="004D304D" w:rsidRDefault="00704D78" w:rsidP="004D304D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D304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Размещение информации об основном </w:t>
                  </w:r>
                </w:p>
                <w:p w:rsidR="00704D78" w:rsidRPr="004D304D" w:rsidRDefault="00704D78" w:rsidP="004D304D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D304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содержании и этапах </w:t>
                  </w:r>
                </w:p>
                <w:p w:rsidR="00704D78" w:rsidRPr="004D304D" w:rsidRDefault="00704D78" w:rsidP="004D304D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D304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реализации </w:t>
                  </w:r>
                </w:p>
                <w:p w:rsidR="00704D78" w:rsidRPr="004D304D" w:rsidRDefault="00704D78" w:rsidP="004D304D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D304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регионального </w:t>
                  </w:r>
                </w:p>
                <w:p w:rsidR="00704D78" w:rsidRPr="004D304D" w:rsidRDefault="00704D78" w:rsidP="004D304D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D304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проекта </w:t>
                  </w:r>
                </w:p>
                <w:p w:rsidR="00704D78" w:rsidRPr="004D304D" w:rsidRDefault="00704D78" w:rsidP="004D304D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D304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«Современная </w:t>
                  </w:r>
                </w:p>
                <w:p w:rsidR="00704D78" w:rsidRPr="004D304D" w:rsidRDefault="00704D78" w:rsidP="004D304D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D304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школа» </w:t>
                  </w:r>
                </w:p>
                <w:p w:rsidR="00704D78" w:rsidRPr="004D304D" w:rsidRDefault="00704D78" w:rsidP="004D304D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D304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национального </w:t>
                  </w:r>
                </w:p>
                <w:p w:rsidR="00704D78" w:rsidRPr="004D304D" w:rsidRDefault="00704D78" w:rsidP="004D304D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D304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проекта </w:t>
                  </w:r>
                </w:p>
                <w:p w:rsidR="00704D78" w:rsidRPr="004D304D" w:rsidRDefault="00704D78" w:rsidP="004D304D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D304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«Образование» в Савинском районе по созданию Центраобразования цифрового и гуманитарного профилей «Точка роста» на базе МКОУ Воскресенская СШ</w:t>
                  </w:r>
                </w:p>
              </w:tc>
            </w:tr>
          </w:tbl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>Статьи, новости</w:t>
            </w:r>
          </w:p>
        </w:tc>
      </w:tr>
      <w:tr w:rsidR="00704D78" w:rsidRPr="004D304D" w:rsidTr="007B7BD3">
        <w:tc>
          <w:tcPr>
            <w:tcW w:w="0" w:type="auto"/>
          </w:tcPr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7B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Запуск </w:t>
            </w:r>
          </w:p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7BD3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специализированных разделов сайтов</w:t>
            </w:r>
          </w:p>
          <w:tbl>
            <w:tblPr>
              <w:tblW w:w="0" w:type="auto"/>
              <w:tblLook w:val="0000"/>
            </w:tblPr>
            <w:tblGrid>
              <w:gridCol w:w="236"/>
            </w:tblGrid>
            <w:tr w:rsidR="00704D78" w:rsidRPr="004D304D">
              <w:trPr>
                <w:trHeight w:val="356"/>
              </w:trPr>
              <w:tc>
                <w:tcPr>
                  <w:tcW w:w="0" w:type="auto"/>
                </w:tcPr>
                <w:p w:rsidR="00704D78" w:rsidRPr="004D304D" w:rsidRDefault="00704D78" w:rsidP="004D304D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D304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>Интернет ресурсы, СМИ,</w:t>
            </w:r>
          </w:p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>Подготовленные материалы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>Новости</w:t>
            </w:r>
          </w:p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>Фоторепортажи</w:t>
            </w:r>
          </w:p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>анонсы</w:t>
            </w:r>
          </w:p>
        </w:tc>
      </w:tr>
      <w:tr w:rsidR="00704D78" w:rsidRPr="004D304D" w:rsidTr="007B7BD3">
        <w:tc>
          <w:tcPr>
            <w:tcW w:w="0" w:type="auto"/>
          </w:tcPr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7BD3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 по повышению квалификации педагогов Центров</w:t>
            </w:r>
          </w:p>
          <w:tbl>
            <w:tblPr>
              <w:tblW w:w="0" w:type="auto"/>
              <w:tblLook w:val="0000"/>
            </w:tblPr>
            <w:tblGrid>
              <w:gridCol w:w="236"/>
            </w:tblGrid>
            <w:tr w:rsidR="00704D78" w:rsidRPr="004D304D">
              <w:trPr>
                <w:trHeight w:val="516"/>
              </w:trPr>
              <w:tc>
                <w:tcPr>
                  <w:tcW w:w="0" w:type="auto"/>
                </w:tcPr>
                <w:p w:rsidR="00704D78" w:rsidRPr="004D304D" w:rsidRDefault="00704D78" w:rsidP="004D304D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D304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Look w:val="0000"/>
            </w:tblPr>
            <w:tblGrid>
              <w:gridCol w:w="1684"/>
              <w:gridCol w:w="232"/>
            </w:tblGrid>
            <w:tr w:rsidR="00704D78" w:rsidRPr="004D304D" w:rsidTr="00920D07">
              <w:trPr>
                <w:trHeight w:val="258"/>
              </w:trPr>
              <w:tc>
                <w:tcPr>
                  <w:tcW w:w="0" w:type="auto"/>
                </w:tcPr>
                <w:p w:rsidR="00704D78" w:rsidRPr="004D304D" w:rsidRDefault="00704D78" w:rsidP="004D304D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D304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Сетевые новости СМИ и Интернетресурсы </w:t>
                  </w:r>
                </w:p>
              </w:tc>
              <w:tc>
                <w:tcPr>
                  <w:tcW w:w="0" w:type="auto"/>
                </w:tcPr>
                <w:p w:rsidR="00704D78" w:rsidRPr="004D304D" w:rsidRDefault="00704D78" w:rsidP="004D304D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Look w:val="0000"/>
            </w:tblPr>
            <w:tblGrid>
              <w:gridCol w:w="1651"/>
              <w:gridCol w:w="233"/>
            </w:tblGrid>
            <w:tr w:rsidR="00704D78" w:rsidRPr="004D304D">
              <w:trPr>
                <w:trHeight w:val="1086"/>
              </w:trPr>
              <w:tc>
                <w:tcPr>
                  <w:tcW w:w="0" w:type="auto"/>
                </w:tcPr>
                <w:p w:rsidR="00704D78" w:rsidRPr="004D304D" w:rsidRDefault="00704D78" w:rsidP="004D304D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D304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Выпускается новость об участии педагогов в образовательной сессии и отзывы самих педагогов по итогам сессий на сайтах </w:t>
                  </w:r>
                </w:p>
                <w:p w:rsidR="00704D78" w:rsidRPr="004D304D" w:rsidRDefault="00704D78" w:rsidP="004D304D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D304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муниципальных органов управления </w:t>
                  </w:r>
                </w:p>
              </w:tc>
              <w:tc>
                <w:tcPr>
                  <w:tcW w:w="0" w:type="auto"/>
                </w:tcPr>
                <w:p w:rsidR="00704D78" w:rsidRPr="004D304D" w:rsidRDefault="00704D78" w:rsidP="004D304D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04D78" w:rsidRPr="004D304D">
              <w:trPr>
                <w:trHeight w:val="258"/>
              </w:trPr>
              <w:tc>
                <w:tcPr>
                  <w:tcW w:w="0" w:type="auto"/>
                </w:tcPr>
                <w:p w:rsidR="00704D78" w:rsidRPr="004D304D" w:rsidRDefault="00704D78" w:rsidP="004D304D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704D78" w:rsidRPr="004D304D" w:rsidRDefault="00704D78" w:rsidP="004D304D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Look w:val="0000"/>
            </w:tblPr>
            <w:tblGrid>
              <w:gridCol w:w="1512"/>
            </w:tblGrid>
            <w:tr w:rsidR="00704D78" w:rsidRPr="004D304D" w:rsidTr="00920D07">
              <w:trPr>
                <w:trHeight w:val="1086"/>
              </w:trPr>
              <w:tc>
                <w:tcPr>
                  <w:tcW w:w="0" w:type="auto"/>
                </w:tcPr>
                <w:p w:rsidR="00704D78" w:rsidRPr="004D304D" w:rsidRDefault="00704D78" w:rsidP="004D304D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D304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Новости, </w:t>
                  </w:r>
                </w:p>
                <w:p w:rsidR="00704D78" w:rsidRPr="004D304D" w:rsidRDefault="00704D78" w:rsidP="004D304D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D304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фоторепортажи </w:t>
                  </w:r>
                </w:p>
              </w:tc>
            </w:tr>
          </w:tbl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D78" w:rsidRPr="004D304D" w:rsidTr="007B7BD3">
        <w:tc>
          <w:tcPr>
            <w:tcW w:w="0" w:type="auto"/>
          </w:tcPr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tbl>
            <w:tblPr>
              <w:tblW w:w="0" w:type="auto"/>
              <w:tblLook w:val="0000"/>
            </w:tblPr>
            <w:tblGrid>
              <w:gridCol w:w="1801"/>
            </w:tblGrid>
            <w:tr w:rsidR="00704D78" w:rsidRPr="004D304D">
              <w:trPr>
                <w:trHeight w:val="525"/>
              </w:trPr>
              <w:tc>
                <w:tcPr>
                  <w:tcW w:w="0" w:type="auto"/>
                </w:tcPr>
                <w:p w:rsidR="00704D78" w:rsidRPr="004D304D" w:rsidRDefault="00704D78" w:rsidP="004D304D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D304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Запуск горячей линии по вопросам записи детей в Центр </w:t>
                  </w:r>
                </w:p>
              </w:tc>
            </w:tr>
          </w:tbl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 xml:space="preserve">Ответы на вопросы родителей, общественности по организации деятельности центра 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>новости</w:t>
            </w:r>
          </w:p>
        </w:tc>
      </w:tr>
      <w:tr w:rsidR="00704D78" w:rsidRPr="004D304D" w:rsidTr="007B7BD3">
        <w:tc>
          <w:tcPr>
            <w:tcW w:w="0" w:type="auto"/>
          </w:tcPr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 xml:space="preserve">Проведение ремонтных работ помещений Центров в соответствии с брендбуком 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>Печатные СМИ</w:t>
            </w:r>
          </w:p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 xml:space="preserve">Информацию о ходе ремонтных и иных работ в печатных СМИ и на официальном сайте 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>Статьи,</w:t>
            </w:r>
          </w:p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>новости</w:t>
            </w:r>
          </w:p>
        </w:tc>
      </w:tr>
      <w:tr w:rsidR="00704D78" w:rsidRPr="004D304D" w:rsidTr="007B7BD3">
        <w:tc>
          <w:tcPr>
            <w:tcW w:w="0" w:type="auto"/>
          </w:tcPr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tbl>
            <w:tblPr>
              <w:tblW w:w="0" w:type="auto"/>
              <w:tblLook w:val="0000"/>
            </w:tblPr>
            <w:tblGrid>
              <w:gridCol w:w="1801"/>
            </w:tblGrid>
            <w:tr w:rsidR="00704D78" w:rsidRPr="004D304D">
              <w:trPr>
                <w:trHeight w:val="247"/>
              </w:trPr>
              <w:tc>
                <w:tcPr>
                  <w:tcW w:w="0" w:type="auto"/>
                </w:tcPr>
                <w:p w:rsidR="00704D78" w:rsidRPr="004D304D" w:rsidRDefault="00704D78" w:rsidP="004D304D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D304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Торжественное открытие Центров </w:t>
                  </w:r>
                </w:p>
              </w:tc>
            </w:tr>
          </w:tbl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>Печатные СМИ</w:t>
            </w:r>
          </w:p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>Социальные сети</w:t>
            </w:r>
          </w:p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>интернетресурсы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</w:p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</w:p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</w:p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 xml:space="preserve">посещают </w:t>
            </w:r>
          </w:p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 xml:space="preserve">образовательную </w:t>
            </w:r>
          </w:p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 xml:space="preserve">организацию, </w:t>
            </w:r>
          </w:p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 xml:space="preserve">участвуют в </w:t>
            </w:r>
          </w:p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 xml:space="preserve">торжественном </w:t>
            </w:r>
          </w:p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 xml:space="preserve">открытии Центра 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>Статьи,</w:t>
            </w:r>
          </w:p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>Новости,</w:t>
            </w:r>
          </w:p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>анонсы, интервью</w:t>
            </w:r>
          </w:p>
        </w:tc>
      </w:tr>
      <w:tr w:rsidR="00704D78" w:rsidRPr="004D304D" w:rsidTr="007B7BD3">
        <w:tc>
          <w:tcPr>
            <w:tcW w:w="0" w:type="auto"/>
          </w:tcPr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>Поддержание интереса к Центру и общее информационное сопровождение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>Печатные СМИ</w:t>
            </w:r>
          </w:p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>Социальные сети</w:t>
            </w:r>
          </w:p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>интернетресурсы</w:t>
            </w: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>Ноябрь декабрь</w:t>
            </w:r>
          </w:p>
        </w:tc>
        <w:tc>
          <w:tcPr>
            <w:tcW w:w="0" w:type="auto"/>
          </w:tcPr>
          <w:tbl>
            <w:tblPr>
              <w:tblW w:w="0" w:type="auto"/>
              <w:tblLook w:val="0000"/>
            </w:tblPr>
            <w:tblGrid>
              <w:gridCol w:w="1884"/>
            </w:tblGrid>
            <w:tr w:rsidR="00704D78" w:rsidRPr="004D304D">
              <w:trPr>
                <w:trHeight w:val="1064"/>
              </w:trPr>
              <w:tc>
                <w:tcPr>
                  <w:tcW w:w="0" w:type="auto"/>
                </w:tcPr>
                <w:p w:rsidR="00704D78" w:rsidRPr="004D304D" w:rsidRDefault="00704D78" w:rsidP="004D304D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D304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Выезд районных СМИ в Центр, отзывы родителей и педагогов, публикация статистики и возможное проведение опроса общественного мнения о проекте </w:t>
                  </w:r>
                </w:p>
              </w:tc>
            </w:tr>
          </w:tbl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>Статьи,</w:t>
            </w:r>
          </w:p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>Новости,</w:t>
            </w:r>
          </w:p>
          <w:p w:rsidR="00704D78" w:rsidRPr="007B7BD3" w:rsidRDefault="00704D78" w:rsidP="007B7B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3">
              <w:rPr>
                <w:rFonts w:ascii="Times New Roman" w:hAnsi="Times New Roman"/>
                <w:sz w:val="24"/>
                <w:szCs w:val="24"/>
              </w:rPr>
              <w:t>анонсы, интервью</w:t>
            </w:r>
          </w:p>
        </w:tc>
      </w:tr>
    </w:tbl>
    <w:p w:rsidR="00704D78" w:rsidRPr="004D304D" w:rsidRDefault="00704D78" w:rsidP="004D304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4D78" w:rsidRPr="004D304D" w:rsidRDefault="00704D78" w:rsidP="004D304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4D78" w:rsidRPr="004D304D" w:rsidRDefault="00704D78" w:rsidP="004D304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4D78" w:rsidRPr="004D304D" w:rsidRDefault="00704D78" w:rsidP="004D304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4D78" w:rsidRDefault="00704D78" w:rsidP="004D304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4D78" w:rsidRDefault="00704D78" w:rsidP="004D304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4D78" w:rsidRDefault="00704D78" w:rsidP="005172E4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04D78" w:rsidRDefault="00704D78" w:rsidP="005172E4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04D78" w:rsidRPr="004D304D" w:rsidRDefault="00704D78" w:rsidP="005172E4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D304D">
        <w:rPr>
          <w:rFonts w:ascii="Times New Roman" w:hAnsi="Times New Roman"/>
          <w:color w:val="000000"/>
          <w:sz w:val="24"/>
          <w:szCs w:val="24"/>
        </w:rPr>
        <w:t>Приложение 6</w:t>
      </w:r>
    </w:p>
    <w:p w:rsidR="00704D78" w:rsidRPr="004D304D" w:rsidRDefault="00704D78" w:rsidP="005172E4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приказу от 07.04.2020г. № 24/2</w:t>
      </w:r>
    </w:p>
    <w:p w:rsidR="00704D78" w:rsidRPr="004D304D" w:rsidRDefault="00704D78" w:rsidP="004D304D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04D78" w:rsidRPr="004D304D" w:rsidRDefault="00704D78" w:rsidP="005172E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304D">
        <w:rPr>
          <w:rFonts w:ascii="Times New Roman" w:hAnsi="Times New Roman"/>
          <w:b/>
          <w:color w:val="000000"/>
          <w:sz w:val="24"/>
          <w:szCs w:val="24"/>
        </w:rPr>
        <w:t>Штатное расписание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D304D">
        <w:rPr>
          <w:rFonts w:ascii="Times New Roman" w:hAnsi="Times New Roman"/>
          <w:b/>
          <w:color w:val="000000"/>
          <w:sz w:val="24"/>
          <w:szCs w:val="24"/>
        </w:rPr>
        <w:t>Центра «Точка роста»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A0"/>
      </w:tblPr>
      <w:tblGrid>
        <w:gridCol w:w="3851"/>
        <w:gridCol w:w="5584"/>
      </w:tblGrid>
      <w:tr w:rsidR="00704D78" w:rsidRPr="004D304D" w:rsidTr="00920D07"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8" w:rsidRPr="004D304D" w:rsidRDefault="00704D78" w:rsidP="004D304D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eastAsia="en-US"/>
              </w:rPr>
            </w:pPr>
            <w:r w:rsidRPr="004D304D"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eastAsia="en-US"/>
              </w:rPr>
              <w:t>Категория</w:t>
            </w:r>
          </w:p>
          <w:p w:rsidR="00704D78" w:rsidRPr="004D304D" w:rsidRDefault="00704D78" w:rsidP="004D304D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eastAsia="en-US"/>
              </w:rPr>
            </w:pPr>
            <w:r w:rsidRPr="004D304D"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eastAsia="en-US"/>
              </w:rPr>
              <w:t>персонала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8" w:rsidRPr="004D304D" w:rsidRDefault="00704D78" w:rsidP="004D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eastAsia="en-US"/>
              </w:rPr>
            </w:pPr>
            <w:r w:rsidRPr="004D304D"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eastAsia="en-US"/>
              </w:rPr>
              <w:t>Позиция (содержание деятельности)</w:t>
            </w:r>
          </w:p>
        </w:tc>
      </w:tr>
      <w:tr w:rsidR="00704D78" w:rsidRPr="004D304D" w:rsidTr="00920D07"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4D78" w:rsidRPr="004D304D" w:rsidRDefault="00704D78" w:rsidP="004D304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4D304D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Управленческий персонал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8" w:rsidRPr="004D304D" w:rsidRDefault="00704D78" w:rsidP="004D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4D304D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Руководитель</w:t>
            </w:r>
          </w:p>
        </w:tc>
      </w:tr>
      <w:tr w:rsidR="00704D78" w:rsidRPr="004D304D" w:rsidTr="00920D07">
        <w:tc>
          <w:tcPr>
            <w:tcW w:w="20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4D78" w:rsidRPr="004D304D" w:rsidRDefault="00704D78" w:rsidP="004D304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4D304D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Основной персонал (учебная часть)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8" w:rsidRPr="004D304D" w:rsidRDefault="00704D78" w:rsidP="004D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4D304D"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en-US"/>
              </w:rPr>
              <w:t>Педагог дополнительного образования</w:t>
            </w:r>
          </w:p>
        </w:tc>
      </w:tr>
      <w:tr w:rsidR="00704D78" w:rsidRPr="004D304D" w:rsidTr="00920D07">
        <w:tc>
          <w:tcPr>
            <w:tcW w:w="20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4D78" w:rsidRPr="004D304D" w:rsidRDefault="00704D78" w:rsidP="004D30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8" w:rsidRPr="004D304D" w:rsidRDefault="00704D78" w:rsidP="004D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4D304D"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en-US"/>
              </w:rPr>
              <w:t>Педагог по шахматам</w:t>
            </w:r>
          </w:p>
        </w:tc>
      </w:tr>
      <w:tr w:rsidR="00704D78" w:rsidRPr="004D304D" w:rsidTr="00920D07">
        <w:tc>
          <w:tcPr>
            <w:tcW w:w="20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4D78" w:rsidRPr="004D304D" w:rsidRDefault="00704D78" w:rsidP="004D30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highlight w:val="yellow"/>
                <w:u w:color="000000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8" w:rsidRPr="004D304D" w:rsidRDefault="00704D78" w:rsidP="004D304D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4D304D"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en-US"/>
              </w:rPr>
              <w:t>Педагог по предмету «Физическая культура и основы безопасности жизнедеятельности»</w:t>
            </w:r>
          </w:p>
        </w:tc>
      </w:tr>
      <w:tr w:rsidR="00704D78" w:rsidRPr="004D304D" w:rsidTr="00920D07">
        <w:tc>
          <w:tcPr>
            <w:tcW w:w="20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4D78" w:rsidRPr="004D304D" w:rsidRDefault="00704D78" w:rsidP="004D30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highlight w:val="yellow"/>
                <w:u w:color="000000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8" w:rsidRPr="004D304D" w:rsidRDefault="00704D78" w:rsidP="004D304D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4D304D"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en-US"/>
              </w:rPr>
              <w:t>Педагог по предмету «Технология»</w:t>
            </w:r>
          </w:p>
        </w:tc>
      </w:tr>
      <w:tr w:rsidR="00704D78" w:rsidRPr="004D304D" w:rsidTr="00920D07">
        <w:tc>
          <w:tcPr>
            <w:tcW w:w="204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D78" w:rsidRPr="004D304D" w:rsidRDefault="00704D78" w:rsidP="004D30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highlight w:val="yellow"/>
                <w:u w:color="000000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8" w:rsidRPr="004D304D" w:rsidRDefault="00704D78" w:rsidP="004D304D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4D304D"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en-US"/>
              </w:rPr>
              <w:t>Педагог по предмету «Математика и информатика»</w:t>
            </w:r>
          </w:p>
        </w:tc>
      </w:tr>
    </w:tbl>
    <w:p w:rsidR="00704D78" w:rsidRPr="004D304D" w:rsidRDefault="00704D78" w:rsidP="004D304D">
      <w:pPr>
        <w:pStyle w:val="Default"/>
        <w:jc w:val="both"/>
        <w:rPr>
          <w:b/>
          <w:color w:val="auto"/>
        </w:rPr>
      </w:pPr>
    </w:p>
    <w:p w:rsidR="00704D78" w:rsidRPr="004D304D" w:rsidRDefault="00704D78" w:rsidP="004D304D">
      <w:pPr>
        <w:pStyle w:val="Default"/>
        <w:jc w:val="both"/>
        <w:rPr>
          <w:b/>
          <w:color w:val="auto"/>
        </w:rPr>
      </w:pPr>
    </w:p>
    <w:p w:rsidR="00704D78" w:rsidRDefault="00704D78" w:rsidP="005172E4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04D78" w:rsidRDefault="00704D78" w:rsidP="005172E4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sectPr w:rsidR="00704D78" w:rsidSect="003D5729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9CA2AC"/>
    <w:multiLevelType w:val="hybridMultilevel"/>
    <w:tmpl w:val="9DBBFDF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64525B9"/>
    <w:multiLevelType w:val="hybridMultilevel"/>
    <w:tmpl w:val="705F84B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BC8C351"/>
    <w:multiLevelType w:val="hybridMultilevel"/>
    <w:tmpl w:val="244830D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FAF1D69"/>
    <w:multiLevelType w:val="hybridMultilevel"/>
    <w:tmpl w:val="08932C1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22E443B"/>
    <w:multiLevelType w:val="hybridMultilevel"/>
    <w:tmpl w:val="0E20BB3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D489A2B1"/>
    <w:multiLevelType w:val="hybridMultilevel"/>
    <w:tmpl w:val="8AB50D1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DF0AE8BB"/>
    <w:multiLevelType w:val="hybridMultilevel"/>
    <w:tmpl w:val="9F865BF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20A34C0B"/>
    <w:multiLevelType w:val="hybridMultilevel"/>
    <w:tmpl w:val="E6D2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E2B71D"/>
    <w:multiLevelType w:val="hybridMultilevel"/>
    <w:tmpl w:val="D495E58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3741EFEE"/>
    <w:multiLevelType w:val="hybridMultilevel"/>
    <w:tmpl w:val="4CD99FE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4BA30382"/>
    <w:multiLevelType w:val="hybridMultilevel"/>
    <w:tmpl w:val="A125FDC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4FD50A18"/>
    <w:multiLevelType w:val="hybridMultilevel"/>
    <w:tmpl w:val="B0A62F9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53EA0897"/>
    <w:multiLevelType w:val="hybridMultilevel"/>
    <w:tmpl w:val="4FA5A36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4"/>
  </w:num>
  <w:num w:numId="5">
    <w:abstractNumId w:val="12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6AA"/>
    <w:rsid w:val="00047C8F"/>
    <w:rsid w:val="000D620D"/>
    <w:rsid w:val="000E195D"/>
    <w:rsid w:val="000F39B8"/>
    <w:rsid w:val="00112A0F"/>
    <w:rsid w:val="00135855"/>
    <w:rsid w:val="00223C7B"/>
    <w:rsid w:val="00311030"/>
    <w:rsid w:val="0038596D"/>
    <w:rsid w:val="003B5BF2"/>
    <w:rsid w:val="003B66AA"/>
    <w:rsid w:val="003D5729"/>
    <w:rsid w:val="004156BE"/>
    <w:rsid w:val="00416AA4"/>
    <w:rsid w:val="00442D2D"/>
    <w:rsid w:val="00453141"/>
    <w:rsid w:val="004D304D"/>
    <w:rsid w:val="004E7D67"/>
    <w:rsid w:val="005172E4"/>
    <w:rsid w:val="00575391"/>
    <w:rsid w:val="005A714D"/>
    <w:rsid w:val="00642D0C"/>
    <w:rsid w:val="006F507D"/>
    <w:rsid w:val="00704D78"/>
    <w:rsid w:val="0072223A"/>
    <w:rsid w:val="00765A01"/>
    <w:rsid w:val="007B7BD3"/>
    <w:rsid w:val="008A189C"/>
    <w:rsid w:val="00920D07"/>
    <w:rsid w:val="00944FEE"/>
    <w:rsid w:val="00A3221F"/>
    <w:rsid w:val="00A451C6"/>
    <w:rsid w:val="00B65B99"/>
    <w:rsid w:val="00C565CF"/>
    <w:rsid w:val="00C92FB7"/>
    <w:rsid w:val="00CA6A20"/>
    <w:rsid w:val="00CB3394"/>
    <w:rsid w:val="00CB7E37"/>
    <w:rsid w:val="00E51EC2"/>
    <w:rsid w:val="00F415C3"/>
    <w:rsid w:val="00FB38A0"/>
    <w:rsid w:val="00FE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6AA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66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3B66AA"/>
    <w:rPr>
      <w:rFonts w:eastAsia="Times New Roman"/>
    </w:rPr>
  </w:style>
  <w:style w:type="table" w:styleId="TableGrid">
    <w:name w:val="Table Grid"/>
    <w:basedOn w:val="TableNormal"/>
    <w:uiPriority w:val="99"/>
    <w:rsid w:val="00642D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B7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7E37"/>
    <w:rPr>
      <w:rFonts w:ascii="Segoe UI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rsid w:val="00944FE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E7D67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0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voskresenskaya_ssh@iv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12</Pages>
  <Words>3611</Words>
  <Characters>20585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КАЗЁННОЕ ОБЩЕОБРАЗОВАТЕЛЬНОЕ УЧРЕЖДЕНИЕ ВОСКРЕСЕНСКАЯ СРЕДНЯЯ ШКОЛА</dc:title>
  <dc:subject/>
  <dc:creator>МБОУ СОШ с.Большое Попово</dc:creator>
  <cp:keywords/>
  <dc:description/>
  <cp:lastModifiedBy>Администратор</cp:lastModifiedBy>
  <cp:revision>2</cp:revision>
  <cp:lastPrinted>2021-02-08T10:54:00Z</cp:lastPrinted>
  <dcterms:created xsi:type="dcterms:W3CDTF">2022-03-09T13:55:00Z</dcterms:created>
  <dcterms:modified xsi:type="dcterms:W3CDTF">2022-03-09T13:55:00Z</dcterms:modified>
</cp:coreProperties>
</file>